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5F1F3E" w:rsidRDefault="00C30340" w:rsidP="00F12C30">
      <w:pPr>
        <w:tabs>
          <w:tab w:val="center" w:pos="4536"/>
          <w:tab w:val="right" w:pos="9072"/>
        </w:tabs>
        <w:spacing w:afterLines="0" w:after="0"/>
        <w:ind w:left="-2"/>
        <w:jc w:val="both"/>
        <w:rPr>
          <w:rFonts w:ascii="Arial" w:eastAsiaTheme="minorEastAsia" w:hAnsi="Arial"/>
          <w:b/>
          <w:sz w:val="22"/>
          <w:lang w:val="en-GB" w:eastAsia="zh-CN"/>
        </w:rPr>
      </w:pPr>
      <w:bookmarkStart w:id="0" w:name="OLE_LINK8"/>
      <w:bookmarkStart w:id="1" w:name="OLE_LINK9"/>
      <w:r w:rsidRPr="005F1F3E">
        <w:rPr>
          <w:rFonts w:ascii="Arial" w:eastAsia="MS Mincho" w:hAnsi="Arial"/>
          <w:b/>
          <w:sz w:val="22"/>
          <w:lang w:val="en-GB"/>
        </w:rPr>
        <w:t xml:space="preserve">3GPP </w:t>
      </w:r>
      <w:r w:rsidR="002B545D" w:rsidRPr="005F1F3E">
        <w:rPr>
          <w:rFonts w:ascii="Arial" w:eastAsia="MS Mincho" w:hAnsi="Arial"/>
          <w:b/>
          <w:sz w:val="22"/>
          <w:lang w:val="en-GB"/>
        </w:rPr>
        <w:t>TSG</w:t>
      </w:r>
      <w:r w:rsidR="002B545D">
        <w:rPr>
          <w:rFonts w:ascii="Arial" w:eastAsiaTheme="minorEastAsia" w:hAnsi="Arial" w:hint="eastAsia"/>
          <w:b/>
          <w:sz w:val="22"/>
          <w:lang w:val="en-GB" w:eastAsia="zh-CN"/>
        </w:rPr>
        <w:t>-</w:t>
      </w:r>
      <w:r w:rsidRPr="005F1F3E">
        <w:rPr>
          <w:rFonts w:ascii="Arial" w:eastAsia="MS Mincho" w:hAnsi="Arial"/>
          <w:b/>
          <w:sz w:val="22"/>
          <w:lang w:val="en-GB"/>
        </w:rPr>
        <w:t>RAN WG2#1</w:t>
      </w:r>
      <w:r w:rsidR="004D3B83" w:rsidRPr="005F1F3E">
        <w:rPr>
          <w:rFonts w:ascii="Arial" w:eastAsiaTheme="minorEastAsia" w:hAnsi="Arial"/>
          <w:b/>
          <w:sz w:val="22"/>
          <w:lang w:val="en-GB" w:eastAsia="zh-CN"/>
        </w:rPr>
        <w:t>3</w:t>
      </w:r>
      <w:r w:rsidR="005B0811" w:rsidRPr="005F1F3E">
        <w:rPr>
          <w:rFonts w:ascii="Arial" w:eastAsiaTheme="minorEastAsia" w:hAnsi="Arial"/>
          <w:b/>
          <w:sz w:val="22"/>
          <w:lang w:val="en-GB" w:eastAsia="zh-CN"/>
        </w:rPr>
        <w:t xml:space="preserve">2     </w:t>
      </w:r>
      <w:r w:rsidR="004E5DFB" w:rsidRPr="005F1F3E">
        <w:rPr>
          <w:rFonts w:ascii="Arial" w:eastAsiaTheme="minorEastAsia" w:hAnsi="Arial"/>
          <w:b/>
          <w:sz w:val="22"/>
          <w:lang w:val="en-GB" w:eastAsia="zh-CN"/>
        </w:rPr>
        <w:t xml:space="preserve"> </w:t>
      </w:r>
      <w:r w:rsidR="002B545D">
        <w:rPr>
          <w:rFonts w:ascii="Arial" w:eastAsiaTheme="minorEastAsia" w:hAnsi="Arial" w:hint="eastAsia"/>
          <w:b/>
          <w:sz w:val="22"/>
          <w:lang w:val="en-GB" w:eastAsia="zh-CN"/>
        </w:rPr>
        <w:t xml:space="preserve"> </w:t>
      </w:r>
      <w:r w:rsidR="004E5DFB"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ab/>
        <w:t xml:space="preserve">                          </w:t>
      </w:r>
      <w:r w:rsidR="004D3B83"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 xml:space="preserve">               </w:t>
      </w:r>
      <w:r w:rsidR="00C11B65" w:rsidRPr="005F1F3E">
        <w:rPr>
          <w:rFonts w:ascii="Arial" w:eastAsiaTheme="minorEastAsia" w:hAnsi="Arial"/>
          <w:b/>
          <w:sz w:val="22"/>
          <w:lang w:val="en-GB" w:eastAsia="zh-CN"/>
        </w:rPr>
        <w:t xml:space="preserve">  </w:t>
      </w:r>
      <w:r w:rsidR="00FE23D9" w:rsidRPr="005F1F3E">
        <w:rPr>
          <w:rFonts w:ascii="Arial" w:eastAsiaTheme="minorEastAsia" w:hAnsi="Arial"/>
          <w:b/>
          <w:sz w:val="22"/>
          <w:lang w:val="en-GB" w:eastAsia="zh-CN"/>
        </w:rPr>
        <w:t xml:space="preserve">       </w:t>
      </w:r>
      <w:r w:rsidR="004E5DFB" w:rsidRPr="005F1F3E">
        <w:rPr>
          <w:rFonts w:ascii="Arial" w:eastAsiaTheme="minorEastAsia" w:hAnsi="Arial"/>
          <w:b/>
          <w:sz w:val="22"/>
          <w:lang w:val="en-GB" w:eastAsia="zh-CN"/>
        </w:rPr>
        <w:t xml:space="preserve">     </w:t>
      </w:r>
      <w:r w:rsidR="00B677D1" w:rsidRPr="005F1F3E">
        <w:rPr>
          <w:rFonts w:ascii="Arial" w:eastAsia="MS Mincho" w:hAnsi="Arial"/>
          <w:b/>
          <w:sz w:val="22"/>
          <w:lang w:val="en-GB"/>
        </w:rPr>
        <w:t>R2-2</w:t>
      </w:r>
      <w:r w:rsidR="001F4257" w:rsidRPr="005F1F3E">
        <w:rPr>
          <w:rFonts w:ascii="Arial" w:eastAsiaTheme="minorEastAsia" w:hAnsi="Arial"/>
          <w:b/>
          <w:sz w:val="22"/>
          <w:lang w:val="en-GB" w:eastAsia="zh-CN"/>
        </w:rPr>
        <w:t>5</w:t>
      </w:r>
      <w:r w:rsidR="00F12C30" w:rsidRPr="005F1F3E">
        <w:rPr>
          <w:rFonts w:ascii="Arial" w:eastAsiaTheme="minorEastAsia" w:hAnsi="Arial"/>
          <w:b/>
          <w:sz w:val="22"/>
          <w:lang w:val="en-GB" w:eastAsia="zh-CN"/>
        </w:rPr>
        <w:t>08100</w:t>
      </w:r>
    </w:p>
    <w:p w:rsidR="008D6C2A" w:rsidRPr="005F1F3E" w:rsidRDefault="005B0811" w:rsidP="005B0811">
      <w:pPr>
        <w:pStyle w:val="a3"/>
        <w:spacing w:after="120"/>
        <w:rPr>
          <w:rFonts w:eastAsiaTheme="minorEastAsia"/>
          <w:szCs w:val="22"/>
          <w:lang w:val="en-GB" w:eastAsia="zh-CN"/>
        </w:rPr>
      </w:pPr>
      <w:r w:rsidRPr="005F1F3E">
        <w:rPr>
          <w:rFonts w:eastAsiaTheme="minorEastAsia"/>
          <w:szCs w:val="22"/>
          <w:lang w:val="en-GB" w:eastAsia="zh-CN"/>
        </w:rPr>
        <w:t>Dallas</w:t>
      </w:r>
      <w:r w:rsidR="00FE23D9" w:rsidRPr="005F1F3E">
        <w:rPr>
          <w:szCs w:val="22"/>
          <w:lang w:val="en-GB"/>
        </w:rPr>
        <w:t xml:space="preserve">, </w:t>
      </w:r>
      <w:r w:rsidRPr="005F1F3E">
        <w:rPr>
          <w:rFonts w:eastAsiaTheme="minorEastAsia"/>
          <w:szCs w:val="22"/>
          <w:lang w:val="en-GB" w:eastAsia="zh-CN"/>
        </w:rPr>
        <w:t>USA</w:t>
      </w:r>
      <w:r w:rsidR="008D6C2A" w:rsidRPr="005F1F3E">
        <w:rPr>
          <w:szCs w:val="22"/>
          <w:lang w:val="en-GB"/>
        </w:rPr>
        <w:t xml:space="preserve">, </w:t>
      </w:r>
      <w:r w:rsidRPr="005F1F3E">
        <w:rPr>
          <w:rFonts w:eastAsiaTheme="minorEastAsia"/>
          <w:szCs w:val="22"/>
          <w:lang w:val="en-GB" w:eastAsia="zh-CN"/>
        </w:rPr>
        <w:t>Nov</w:t>
      </w:r>
      <w:r w:rsidR="00317707" w:rsidRPr="005F1F3E">
        <w:rPr>
          <w:rFonts w:eastAsiaTheme="minorEastAsia"/>
          <w:szCs w:val="22"/>
          <w:lang w:val="en-GB" w:eastAsia="zh-CN"/>
        </w:rPr>
        <w:t>.</w:t>
      </w:r>
      <w:r w:rsidR="008D6C2A" w:rsidRPr="005F1F3E">
        <w:rPr>
          <w:szCs w:val="22"/>
          <w:lang w:val="en-GB"/>
        </w:rPr>
        <w:t xml:space="preserve"> </w:t>
      </w:r>
      <w:r w:rsidR="00FE23D9" w:rsidRPr="005F1F3E">
        <w:rPr>
          <w:rFonts w:eastAsiaTheme="minorEastAsia"/>
          <w:szCs w:val="22"/>
          <w:lang w:val="en-GB" w:eastAsia="zh-CN"/>
        </w:rPr>
        <w:t>1</w:t>
      </w:r>
      <w:r w:rsidRPr="005F1F3E">
        <w:rPr>
          <w:rFonts w:eastAsiaTheme="minorEastAsia"/>
          <w:szCs w:val="22"/>
          <w:lang w:val="en-GB" w:eastAsia="zh-CN"/>
        </w:rPr>
        <w:t>7</w:t>
      </w:r>
      <w:r w:rsidR="008D6C2A" w:rsidRPr="005F1F3E">
        <w:rPr>
          <w:szCs w:val="22"/>
          <w:vertAlign w:val="superscript"/>
          <w:lang w:val="en-GB"/>
        </w:rPr>
        <w:t>th</w:t>
      </w:r>
      <w:r w:rsidR="00FE23D9" w:rsidRPr="005F1F3E">
        <w:rPr>
          <w:szCs w:val="22"/>
          <w:lang w:val="en-GB"/>
        </w:rPr>
        <w:t xml:space="preserve"> – </w:t>
      </w:r>
      <w:r w:rsidRPr="005F1F3E">
        <w:rPr>
          <w:rFonts w:eastAsiaTheme="minorEastAsia"/>
          <w:szCs w:val="22"/>
          <w:lang w:val="en-GB" w:eastAsia="zh-CN"/>
        </w:rPr>
        <w:t>21</w:t>
      </w:r>
      <w:r w:rsidRPr="005F1F3E">
        <w:rPr>
          <w:rFonts w:eastAsiaTheme="minorEastAsia"/>
          <w:szCs w:val="22"/>
          <w:vertAlign w:val="superscript"/>
          <w:lang w:val="en-GB" w:eastAsia="zh-CN"/>
        </w:rPr>
        <w:t>st</w:t>
      </w:r>
      <w:r w:rsidR="008D6C2A" w:rsidRPr="005F1F3E">
        <w:rPr>
          <w:szCs w:val="22"/>
          <w:lang w:val="en-GB"/>
        </w:rPr>
        <w:t>, 2025</w:t>
      </w:r>
    </w:p>
    <w:p w:rsidR="00C30340" w:rsidRPr="005F1F3E" w:rsidRDefault="00C30340" w:rsidP="00C30340">
      <w:pPr>
        <w:tabs>
          <w:tab w:val="center" w:pos="4536"/>
          <w:tab w:val="right" w:pos="9072"/>
        </w:tabs>
        <w:spacing w:afterLines="0" w:after="0"/>
        <w:ind w:left="-2"/>
        <w:jc w:val="both"/>
        <w:rPr>
          <w:rFonts w:ascii="Arial" w:eastAsiaTheme="minorEastAsia" w:hAnsi="Arial"/>
          <w:b/>
          <w:sz w:val="22"/>
          <w:lang w:val="en-GB" w:eastAsia="zh-CN"/>
        </w:rPr>
      </w:pPr>
    </w:p>
    <w:p w:rsidR="00A96A6E" w:rsidRPr="005F1F3E" w:rsidRDefault="00A96A6E" w:rsidP="00A96A6E">
      <w:pPr>
        <w:tabs>
          <w:tab w:val="left" w:pos="1800"/>
          <w:tab w:val="right" w:pos="9072"/>
        </w:tabs>
        <w:spacing w:afterLines="0" w:after="0"/>
        <w:ind w:left="1798" w:hanging="1800"/>
        <w:jc w:val="both"/>
        <w:rPr>
          <w:rFonts w:ascii="Arial" w:eastAsia="宋体" w:hAnsi="Arial"/>
          <w:b/>
          <w:sz w:val="22"/>
          <w:lang w:val="en-GB"/>
        </w:rPr>
      </w:pPr>
      <w:r w:rsidRPr="005F1F3E">
        <w:rPr>
          <w:rFonts w:ascii="Arial" w:eastAsia="MS Mincho" w:hAnsi="Arial"/>
          <w:b/>
          <w:sz w:val="22"/>
          <w:lang w:val="en-GB"/>
        </w:rPr>
        <w:t>Source:</w:t>
      </w:r>
      <w:r w:rsidRPr="005F1F3E">
        <w:rPr>
          <w:rFonts w:ascii="Arial" w:eastAsia="MS Mincho" w:hAnsi="Arial"/>
          <w:b/>
          <w:sz w:val="22"/>
          <w:lang w:val="en-GB"/>
        </w:rPr>
        <w:tab/>
      </w:r>
      <w:r w:rsidRPr="005F1F3E">
        <w:rPr>
          <w:rFonts w:ascii="Arial" w:eastAsia="宋体" w:hAnsi="Arial"/>
          <w:b/>
          <w:sz w:val="22"/>
          <w:lang w:val="en-GB"/>
        </w:rPr>
        <w:t>CATT</w:t>
      </w:r>
    </w:p>
    <w:p w:rsidR="00A96A6E" w:rsidRPr="005F1F3E" w:rsidRDefault="00A96A6E" w:rsidP="00A96A6E">
      <w:pPr>
        <w:tabs>
          <w:tab w:val="left" w:pos="1800"/>
          <w:tab w:val="right" w:pos="9072"/>
        </w:tabs>
        <w:spacing w:afterLines="0" w:after="0"/>
        <w:ind w:left="1798" w:hanging="1800"/>
        <w:jc w:val="both"/>
        <w:rPr>
          <w:rFonts w:ascii="Arial" w:eastAsiaTheme="minorEastAsia" w:hAnsi="Arial"/>
          <w:b/>
          <w:sz w:val="22"/>
          <w:lang w:val="en-GB" w:eastAsia="zh-CN"/>
        </w:rPr>
      </w:pPr>
      <w:r w:rsidRPr="005F1F3E">
        <w:rPr>
          <w:rFonts w:ascii="Arial" w:eastAsia="MS Mincho" w:hAnsi="Arial"/>
          <w:b/>
          <w:sz w:val="22"/>
          <w:lang w:val="en-GB"/>
        </w:rPr>
        <w:t>Title:</w:t>
      </w:r>
      <w:r w:rsidRPr="005F1F3E">
        <w:rPr>
          <w:rFonts w:ascii="Arial" w:eastAsia="MS Mincho" w:hAnsi="Arial"/>
          <w:b/>
          <w:sz w:val="22"/>
          <w:lang w:val="en-GB"/>
        </w:rPr>
        <w:tab/>
      </w:r>
      <w:r w:rsidR="0021204E" w:rsidRPr="005F1F3E">
        <w:rPr>
          <w:rFonts w:ascii="Arial" w:eastAsiaTheme="minorEastAsia" w:hAnsi="Arial" w:cs="Arial"/>
          <w:b/>
          <w:sz w:val="22"/>
          <w:lang w:val="en-GB" w:eastAsia="zh-CN"/>
        </w:rPr>
        <w:t>Considerations on 6GR AS security</w:t>
      </w:r>
    </w:p>
    <w:p w:rsidR="00A96A6E" w:rsidRPr="005F1F3E" w:rsidRDefault="00A96A6E" w:rsidP="00FE23D9">
      <w:pPr>
        <w:tabs>
          <w:tab w:val="left" w:pos="1800"/>
          <w:tab w:val="center" w:pos="4536"/>
          <w:tab w:val="right" w:pos="9072"/>
        </w:tabs>
        <w:spacing w:afterLines="0" w:after="0"/>
        <w:ind w:left="-2"/>
        <w:jc w:val="both"/>
        <w:rPr>
          <w:rFonts w:ascii="Arial" w:eastAsiaTheme="minorEastAsia" w:hAnsi="Arial"/>
          <w:b/>
          <w:sz w:val="22"/>
          <w:lang w:val="en-GB" w:eastAsia="zh-CN"/>
        </w:rPr>
      </w:pPr>
      <w:r w:rsidRPr="005F1F3E">
        <w:rPr>
          <w:rFonts w:ascii="Arial" w:eastAsia="MS Mincho" w:hAnsi="Arial"/>
          <w:b/>
          <w:sz w:val="22"/>
          <w:lang w:val="en-GB"/>
        </w:rPr>
        <w:t>Agenda Item:</w:t>
      </w:r>
      <w:r w:rsidRPr="005F1F3E">
        <w:rPr>
          <w:rFonts w:ascii="Arial" w:eastAsia="MS Mincho" w:hAnsi="Arial"/>
          <w:b/>
          <w:sz w:val="22"/>
          <w:lang w:val="en-GB"/>
        </w:rPr>
        <w:tab/>
      </w:r>
      <w:r w:rsidR="00B14F81" w:rsidRPr="005F1F3E">
        <w:rPr>
          <w:rFonts w:ascii="Arial" w:eastAsiaTheme="minorEastAsia" w:hAnsi="Arial"/>
          <w:b/>
          <w:sz w:val="22"/>
          <w:lang w:val="en-GB" w:eastAsia="zh-CN"/>
        </w:rPr>
        <w:t>10</w:t>
      </w:r>
      <w:r w:rsidR="00FE23D9" w:rsidRPr="005F1F3E">
        <w:rPr>
          <w:rFonts w:ascii="Arial" w:eastAsia="MS Mincho" w:hAnsi="Arial"/>
          <w:b/>
          <w:sz w:val="22"/>
          <w:lang w:val="en-GB"/>
        </w:rPr>
        <w:t>.</w:t>
      </w:r>
      <w:r w:rsidR="00B14F81" w:rsidRPr="005F1F3E">
        <w:rPr>
          <w:rFonts w:ascii="Arial" w:eastAsiaTheme="minorEastAsia" w:hAnsi="Arial"/>
          <w:b/>
          <w:sz w:val="22"/>
          <w:lang w:val="en-GB" w:eastAsia="zh-CN"/>
        </w:rPr>
        <w:t>3</w:t>
      </w:r>
      <w:r w:rsidR="00D60635" w:rsidRPr="005F1F3E">
        <w:rPr>
          <w:rFonts w:ascii="Arial" w:eastAsia="MS Mincho" w:hAnsi="Arial"/>
          <w:b/>
          <w:sz w:val="22"/>
          <w:lang w:val="en-GB"/>
        </w:rPr>
        <w:t>.</w:t>
      </w:r>
      <w:r w:rsidR="00B14F81" w:rsidRPr="005F1F3E">
        <w:rPr>
          <w:rFonts w:ascii="Arial" w:eastAsiaTheme="minorEastAsia" w:hAnsi="Arial"/>
          <w:b/>
          <w:sz w:val="22"/>
          <w:lang w:val="en-GB" w:eastAsia="zh-CN"/>
        </w:rPr>
        <w:t>3</w:t>
      </w:r>
      <w:r w:rsidR="00F12C30" w:rsidRPr="005F1F3E">
        <w:rPr>
          <w:rFonts w:ascii="Arial" w:eastAsiaTheme="minorEastAsia" w:hAnsi="Arial"/>
          <w:b/>
          <w:sz w:val="22"/>
          <w:lang w:val="en-GB" w:eastAsia="zh-CN"/>
        </w:rPr>
        <w:t>.3</w:t>
      </w:r>
    </w:p>
    <w:p w:rsidR="00A96A6E" w:rsidRPr="005F1F3E" w:rsidRDefault="00A96A6E" w:rsidP="00A96A6E">
      <w:pPr>
        <w:tabs>
          <w:tab w:val="left" w:pos="1800"/>
          <w:tab w:val="center" w:pos="4536"/>
          <w:tab w:val="right" w:pos="9072"/>
        </w:tabs>
        <w:spacing w:afterLines="0" w:after="0"/>
        <w:ind w:left="-2"/>
        <w:jc w:val="both"/>
        <w:rPr>
          <w:rFonts w:ascii="Arial" w:eastAsia="宋体" w:hAnsi="Arial"/>
          <w:b/>
          <w:sz w:val="22"/>
          <w:lang w:val="en-GB"/>
        </w:rPr>
      </w:pPr>
      <w:r w:rsidRPr="005F1F3E">
        <w:rPr>
          <w:rFonts w:ascii="Arial" w:eastAsia="MS Mincho" w:hAnsi="Arial"/>
          <w:b/>
          <w:sz w:val="22"/>
          <w:lang w:val="en-GB"/>
        </w:rPr>
        <w:t>Document for:</w:t>
      </w:r>
      <w:r w:rsidRPr="005F1F3E">
        <w:rPr>
          <w:rFonts w:ascii="Arial" w:eastAsia="MS Mincho" w:hAnsi="Arial"/>
          <w:b/>
          <w:sz w:val="22"/>
          <w:lang w:val="en-GB"/>
        </w:rPr>
        <w:tab/>
        <w:t>Discussio</w:t>
      </w:r>
      <w:r w:rsidRPr="005F1F3E">
        <w:rPr>
          <w:rFonts w:ascii="Arial" w:eastAsia="宋体" w:hAnsi="Arial"/>
          <w:b/>
          <w:sz w:val="22"/>
          <w:lang w:val="en-GB"/>
        </w:rPr>
        <w:t>n and Decision</w:t>
      </w:r>
    </w:p>
    <w:bookmarkEnd w:id="0"/>
    <w:bookmarkEnd w:id="1"/>
    <w:p w:rsidR="0086263D" w:rsidRPr="005F1F3E" w:rsidRDefault="0086263D" w:rsidP="00F357B5">
      <w:pPr>
        <w:pStyle w:val="a3"/>
        <w:pBdr>
          <w:bottom w:val="single" w:sz="6" w:space="1" w:color="auto"/>
        </w:pBdr>
        <w:tabs>
          <w:tab w:val="left" w:pos="1843"/>
        </w:tabs>
        <w:spacing w:afterLines="0" w:after="0"/>
        <w:rPr>
          <w:rFonts w:eastAsia="宋体"/>
          <w:lang w:val="en-GB" w:eastAsia="zh-CN"/>
        </w:rPr>
      </w:pPr>
    </w:p>
    <w:p w:rsidR="0086263D" w:rsidRPr="005F1F3E" w:rsidRDefault="0007136D" w:rsidP="006D6167">
      <w:pPr>
        <w:pStyle w:val="1"/>
        <w:numPr>
          <w:ilvl w:val="0"/>
          <w:numId w:val="7"/>
        </w:numPr>
        <w:ind w:left="432" w:hanging="432"/>
        <w:rPr>
          <w:lang w:val="en-GB" w:eastAsia="zh-CN"/>
        </w:rPr>
      </w:pPr>
      <w:bookmarkStart w:id="2" w:name="_Ref521334010"/>
      <w:r w:rsidRPr="005F1F3E">
        <w:rPr>
          <w:lang w:val="en-GB" w:eastAsia="zh-CN"/>
        </w:rPr>
        <w:t>Introduction</w:t>
      </w:r>
      <w:bookmarkEnd w:id="2"/>
    </w:p>
    <w:p w:rsidR="00557CF5" w:rsidRPr="005F1F3E" w:rsidRDefault="00C07D0E" w:rsidP="00C07D0E">
      <w:pPr>
        <w:spacing w:beforeLines="50" w:before="120" w:after="120"/>
        <w:jc w:val="both"/>
        <w:rPr>
          <w:rFonts w:eastAsiaTheme="minorEastAsia"/>
          <w:lang w:val="en-GB" w:eastAsia="zh-CN"/>
        </w:rPr>
      </w:pPr>
      <w:r w:rsidRPr="005F1F3E">
        <w:rPr>
          <w:rFonts w:eastAsiaTheme="minorEastAsia"/>
          <w:lang w:val="en-GB" w:eastAsia="zh-CN"/>
        </w:rPr>
        <w:t xml:space="preserve">This document regards 5G AS security mechanism as the baseline in 6G, </w:t>
      </w:r>
      <w:r w:rsidR="002B545D">
        <w:rPr>
          <w:rFonts w:eastAsiaTheme="minorEastAsia" w:hint="eastAsia"/>
          <w:lang w:val="en-GB" w:eastAsia="zh-CN"/>
        </w:rPr>
        <w:t>and</w:t>
      </w:r>
      <w:r w:rsidR="002B545D" w:rsidRPr="005F1F3E">
        <w:rPr>
          <w:rFonts w:eastAsiaTheme="minorEastAsia"/>
          <w:lang w:val="en-GB" w:eastAsia="zh-CN"/>
        </w:rPr>
        <w:t xml:space="preserve"> </w:t>
      </w:r>
      <w:r w:rsidRPr="005F1F3E">
        <w:rPr>
          <w:rFonts w:eastAsiaTheme="minorEastAsia"/>
          <w:lang w:val="en-GB" w:eastAsia="zh-CN"/>
        </w:rPr>
        <w:t>identifies following issues:</w:t>
      </w:r>
    </w:p>
    <w:p w:rsidR="00C07D0E" w:rsidRPr="005F1F3E" w:rsidRDefault="00D46E90" w:rsidP="00C07D0E">
      <w:pPr>
        <w:pStyle w:val="ad"/>
        <w:numPr>
          <w:ilvl w:val="0"/>
          <w:numId w:val="36"/>
        </w:numPr>
        <w:spacing w:beforeLines="50" w:before="120" w:after="120"/>
        <w:ind w:leftChars="0"/>
        <w:jc w:val="both"/>
        <w:rPr>
          <w:rFonts w:eastAsiaTheme="minorEastAsia"/>
          <w:lang w:eastAsia="zh-CN"/>
        </w:rPr>
      </w:pP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 xml:space="preserve">* </w:t>
      </w:r>
      <w:r w:rsidR="002B545D">
        <w:rPr>
          <w:rFonts w:eastAsiaTheme="minorEastAsia" w:hint="eastAsia"/>
          <w:lang w:eastAsia="zh-CN"/>
        </w:rPr>
        <w:t>exposed</w:t>
      </w:r>
      <w:r w:rsidRPr="005F1F3E">
        <w:rPr>
          <w:rFonts w:eastAsiaTheme="minorEastAsia"/>
          <w:lang w:eastAsia="zh-CN"/>
        </w:rPr>
        <w:t xml:space="preserve"> to a third node due to</w:t>
      </w:r>
      <w:r w:rsidR="00DF147D" w:rsidRPr="005F1F3E">
        <w:rPr>
          <w:rFonts w:eastAsiaTheme="minorEastAsia"/>
          <w:lang w:eastAsia="zh-CN"/>
        </w:rPr>
        <w:t xml:space="preserve"> cancelled handover preparation;</w:t>
      </w:r>
    </w:p>
    <w:p w:rsidR="00D46E90" w:rsidRPr="005F1F3E" w:rsidRDefault="00D46E90" w:rsidP="00C07D0E">
      <w:pPr>
        <w:pStyle w:val="ad"/>
        <w:numPr>
          <w:ilvl w:val="0"/>
          <w:numId w:val="36"/>
        </w:numPr>
        <w:spacing w:beforeLines="50" w:before="120" w:after="120"/>
        <w:ind w:leftChars="0"/>
        <w:jc w:val="both"/>
        <w:rPr>
          <w:rFonts w:eastAsiaTheme="minorEastAsia"/>
          <w:lang w:eastAsia="zh-CN"/>
        </w:rPr>
      </w:pPr>
      <w:r w:rsidRPr="005F1F3E">
        <w:rPr>
          <w:rFonts w:eastAsiaTheme="minorEastAsia"/>
          <w:lang w:eastAsia="zh-CN"/>
        </w:rPr>
        <w:t xml:space="preserve">Suboptimal DL data pre-processing and </w:t>
      </w:r>
      <w:r w:rsidR="00DF147D" w:rsidRPr="005F1F3E">
        <w:rPr>
          <w:rFonts w:eastAsiaTheme="minorEastAsia"/>
          <w:lang w:eastAsia="zh-CN"/>
        </w:rPr>
        <w:t>LTM failure recovery;</w:t>
      </w:r>
    </w:p>
    <w:p w:rsidR="00D455C1" w:rsidRPr="005F1F3E" w:rsidRDefault="00D455C1" w:rsidP="00773AFA">
      <w:pPr>
        <w:pStyle w:val="ad"/>
        <w:numPr>
          <w:ilvl w:val="0"/>
          <w:numId w:val="36"/>
        </w:numPr>
        <w:spacing w:beforeLines="50" w:before="120" w:after="120"/>
        <w:ind w:leftChars="0"/>
        <w:jc w:val="both"/>
        <w:rPr>
          <w:rFonts w:eastAsiaTheme="minorEastAsia"/>
          <w:lang w:eastAsia="zh-CN"/>
        </w:rPr>
      </w:pPr>
      <w:r w:rsidRPr="005F1F3E">
        <w:rPr>
          <w:rFonts w:eastAsiaTheme="minorEastAsia"/>
          <w:lang w:eastAsia="zh-CN"/>
        </w:rPr>
        <w:t>Unprotected system information.</w:t>
      </w:r>
    </w:p>
    <w:p w:rsidR="00C07D0E" w:rsidRPr="005F1F3E" w:rsidRDefault="00FD7F24" w:rsidP="00A07355">
      <w:pPr>
        <w:spacing w:beforeLines="50" w:before="120" w:after="120"/>
        <w:jc w:val="both"/>
        <w:rPr>
          <w:rFonts w:eastAsiaTheme="minorEastAsia"/>
          <w:lang w:val="en-GB" w:eastAsia="zh-CN"/>
        </w:rPr>
      </w:pPr>
      <w:r w:rsidRPr="005F1F3E">
        <w:rPr>
          <w:rFonts w:eastAsiaTheme="minorEastAsia"/>
          <w:lang w:val="en-GB" w:eastAsia="zh-CN"/>
        </w:rPr>
        <w:t xml:space="preserve">We propose </w:t>
      </w:r>
      <w:r w:rsidR="002B545D">
        <w:rPr>
          <w:rFonts w:eastAsiaTheme="minorEastAsia" w:hint="eastAsia"/>
          <w:lang w:val="en-GB" w:eastAsia="zh-CN"/>
        </w:rPr>
        <w:t xml:space="preserve">RAN2 to </w:t>
      </w:r>
      <w:r w:rsidR="002B545D" w:rsidRPr="005F1F3E">
        <w:rPr>
          <w:rFonts w:eastAsiaTheme="minorEastAsia"/>
          <w:lang w:val="en-GB" w:eastAsia="zh-CN"/>
        </w:rPr>
        <w:t>acknowledg</w:t>
      </w:r>
      <w:r w:rsidR="002B545D">
        <w:rPr>
          <w:rFonts w:eastAsiaTheme="minorEastAsia" w:hint="eastAsia"/>
          <w:lang w:val="en-GB" w:eastAsia="zh-CN"/>
        </w:rPr>
        <w:t>e</w:t>
      </w:r>
      <w:r w:rsidR="002B545D" w:rsidRPr="005F1F3E">
        <w:rPr>
          <w:rFonts w:eastAsiaTheme="minorEastAsia"/>
          <w:lang w:val="en-GB" w:eastAsia="zh-CN"/>
        </w:rPr>
        <w:t xml:space="preserve"> </w:t>
      </w:r>
      <w:r w:rsidRPr="005F1F3E">
        <w:rPr>
          <w:rFonts w:eastAsiaTheme="minorEastAsia"/>
          <w:lang w:val="en-GB" w:eastAsia="zh-CN"/>
        </w:rPr>
        <w:t xml:space="preserve">these issues and </w:t>
      </w:r>
      <w:r w:rsidR="00A07355" w:rsidRPr="005F1F3E">
        <w:rPr>
          <w:rFonts w:eastAsiaTheme="minorEastAsia"/>
          <w:lang w:val="en-GB" w:eastAsia="zh-CN"/>
        </w:rPr>
        <w:t xml:space="preserve">send </w:t>
      </w:r>
      <w:proofErr w:type="gramStart"/>
      <w:r w:rsidR="00A07355" w:rsidRPr="005F1F3E">
        <w:rPr>
          <w:rFonts w:eastAsiaTheme="minorEastAsia"/>
          <w:lang w:val="en-GB" w:eastAsia="zh-CN"/>
        </w:rPr>
        <w:t>an LS</w:t>
      </w:r>
      <w:proofErr w:type="gramEnd"/>
      <w:r w:rsidR="00A07355" w:rsidRPr="005F1F3E">
        <w:rPr>
          <w:rFonts w:eastAsiaTheme="minorEastAsia"/>
          <w:lang w:val="en-GB" w:eastAsia="zh-CN"/>
        </w:rPr>
        <w:t xml:space="preserve"> to </w:t>
      </w:r>
      <w:r w:rsidRPr="005F1F3E">
        <w:rPr>
          <w:rFonts w:eastAsiaTheme="minorEastAsia"/>
          <w:lang w:val="en-GB" w:eastAsia="zh-CN"/>
        </w:rPr>
        <w:t>SA3</w:t>
      </w:r>
      <w:r w:rsidR="00A07355" w:rsidRPr="005F1F3E">
        <w:rPr>
          <w:rFonts w:eastAsiaTheme="minorEastAsia"/>
          <w:lang w:val="en-GB" w:eastAsia="zh-CN"/>
        </w:rPr>
        <w:t xml:space="preserve"> accordingly </w:t>
      </w:r>
      <w:r w:rsidR="002B545D">
        <w:rPr>
          <w:rFonts w:eastAsiaTheme="minorEastAsia" w:hint="eastAsia"/>
          <w:lang w:val="en-GB" w:eastAsia="zh-CN"/>
        </w:rPr>
        <w:t>for further study</w:t>
      </w:r>
      <w:r w:rsidRPr="005F1F3E">
        <w:rPr>
          <w:rFonts w:eastAsiaTheme="minorEastAsia"/>
          <w:lang w:val="en-GB" w:eastAsia="zh-CN"/>
        </w:rPr>
        <w:t>.</w:t>
      </w:r>
    </w:p>
    <w:p w:rsidR="00BE450B" w:rsidRPr="005F1F3E" w:rsidRDefault="0059710B" w:rsidP="008809C0">
      <w:pPr>
        <w:pStyle w:val="1"/>
        <w:numPr>
          <w:ilvl w:val="0"/>
          <w:numId w:val="9"/>
        </w:numPr>
        <w:rPr>
          <w:lang w:val="en-GB" w:eastAsia="zh-CN"/>
        </w:rPr>
      </w:pPr>
      <w:r w:rsidRPr="005F1F3E">
        <w:rPr>
          <w:lang w:val="en-GB" w:eastAsia="zh-CN"/>
        </w:rPr>
        <w:t>Discussion</w:t>
      </w:r>
    </w:p>
    <w:p w:rsidR="003B37BE" w:rsidRPr="005F1F3E" w:rsidRDefault="003B37BE" w:rsidP="00947AD6">
      <w:pPr>
        <w:pStyle w:val="20"/>
        <w:numPr>
          <w:ilvl w:val="1"/>
          <w:numId w:val="7"/>
        </w:numPr>
        <w:spacing w:after="120"/>
        <w:rPr>
          <w:rFonts w:eastAsiaTheme="minorEastAsia"/>
          <w:lang w:val="en-GB" w:eastAsia="zh-CN"/>
        </w:rPr>
      </w:pPr>
      <w:bookmarkStart w:id="3" w:name="_Ref209452496"/>
      <w:r w:rsidRPr="005F1F3E">
        <w:rPr>
          <w:rFonts w:eastAsiaTheme="minorEastAsia"/>
          <w:lang w:val="en-GB" w:eastAsia="zh-CN"/>
        </w:rPr>
        <w:t>General aspects for AS security</w:t>
      </w:r>
      <w:bookmarkEnd w:id="3"/>
    </w:p>
    <w:p w:rsidR="00F34610" w:rsidRPr="005F1F3E" w:rsidRDefault="00F31FAC" w:rsidP="000F3535">
      <w:pPr>
        <w:spacing w:after="120"/>
        <w:jc w:val="both"/>
        <w:rPr>
          <w:rFonts w:eastAsiaTheme="minorEastAsia"/>
          <w:lang w:val="en-GB" w:eastAsia="zh-CN"/>
        </w:rPr>
      </w:pPr>
      <w:r w:rsidRPr="005F1F3E">
        <w:rPr>
          <w:rFonts w:eastAsiaTheme="minorEastAsia"/>
          <w:lang w:val="en-GB" w:eastAsia="zh-CN"/>
        </w:rPr>
        <w:t xml:space="preserve">The mechanism of AS security in 5G generally follows </w:t>
      </w:r>
      <w:r w:rsidR="00F0738A" w:rsidRPr="005F1F3E">
        <w:rPr>
          <w:rFonts w:eastAsiaTheme="minorEastAsia"/>
          <w:lang w:val="en-GB" w:eastAsia="zh-CN"/>
        </w:rPr>
        <w:t>the one in LTE.</w:t>
      </w:r>
      <w:r w:rsidR="00F34610" w:rsidRPr="005F1F3E">
        <w:rPr>
          <w:rFonts w:eastAsiaTheme="minorEastAsia"/>
          <w:lang w:val="en-GB" w:eastAsia="zh-CN"/>
        </w:rPr>
        <w:t xml:space="preserve"> We have not observed any reason to adopt a complete new </w:t>
      </w:r>
      <w:r w:rsidR="00CA2992" w:rsidRPr="005F1F3E">
        <w:rPr>
          <w:rFonts w:eastAsiaTheme="minorEastAsia"/>
          <w:lang w:val="en-GB" w:eastAsia="zh-CN"/>
        </w:rPr>
        <w:t xml:space="preserve">AS </w:t>
      </w:r>
      <w:r w:rsidR="00CF228E" w:rsidRPr="005F1F3E">
        <w:rPr>
          <w:rFonts w:eastAsiaTheme="minorEastAsia"/>
          <w:lang w:val="en-GB" w:eastAsia="zh-CN"/>
        </w:rPr>
        <w:t xml:space="preserve">security mechanism in 6G. Therefore, we prefer </w:t>
      </w:r>
      <w:r w:rsidR="00957C4B" w:rsidRPr="005F1F3E">
        <w:rPr>
          <w:rFonts w:eastAsiaTheme="minorEastAsia"/>
          <w:lang w:val="en-GB" w:eastAsia="zh-CN"/>
        </w:rPr>
        <w:t>assuming the 5G AS security mechanism as the baseline of 6G.</w:t>
      </w:r>
    </w:p>
    <w:p w:rsidR="00957C4B" w:rsidRPr="005F1F3E" w:rsidRDefault="00320DD2" w:rsidP="003F44A2">
      <w:pPr>
        <w:spacing w:beforeLines="50" w:before="120" w:after="120"/>
        <w:jc w:val="both"/>
        <w:rPr>
          <w:rFonts w:eastAsiaTheme="minorEastAsia"/>
          <w:lang w:val="en-GB" w:eastAsia="zh-CN"/>
        </w:rPr>
      </w:pPr>
      <w:r w:rsidRPr="005F1F3E">
        <w:rPr>
          <w:rFonts w:eastAsiaTheme="minorEastAsia"/>
          <w:b/>
          <w:lang w:val="en-GB" w:eastAsia="zh-CN"/>
        </w:rPr>
        <w:t>Proposal 1: Assume that the AS security mechanism in 5G is the baseline in 6G.</w:t>
      </w:r>
    </w:p>
    <w:p w:rsidR="00A74162" w:rsidRPr="005F1F3E" w:rsidRDefault="00693F74" w:rsidP="000F3535">
      <w:pPr>
        <w:spacing w:after="120"/>
        <w:jc w:val="both"/>
        <w:rPr>
          <w:rFonts w:eastAsiaTheme="minorEastAsia"/>
          <w:lang w:val="en-GB" w:eastAsia="zh-CN"/>
        </w:rPr>
      </w:pPr>
      <w:r w:rsidRPr="005F1F3E">
        <w:rPr>
          <w:rFonts w:eastAsiaTheme="minorEastAsia"/>
          <w:lang w:val="en-GB" w:eastAsia="zh-CN"/>
        </w:rPr>
        <w:t xml:space="preserve">One major change relative to LTE is allowing that the </w:t>
      </w:r>
      <w:proofErr w:type="spellStart"/>
      <w:r w:rsidRPr="005F1F3E">
        <w:rPr>
          <w:rFonts w:eastAsiaTheme="minorEastAsia"/>
          <w:lang w:val="en-GB" w:eastAsia="zh-CN"/>
        </w:rPr>
        <w:t>K</w:t>
      </w:r>
      <w:r w:rsidRPr="005F1F3E">
        <w:rPr>
          <w:rFonts w:eastAsiaTheme="minorEastAsia"/>
          <w:vertAlign w:val="subscript"/>
          <w:lang w:val="en-GB" w:eastAsia="zh-CN"/>
        </w:rPr>
        <w:t>gNB</w:t>
      </w:r>
      <w:proofErr w:type="spellEnd"/>
      <w:r w:rsidRPr="005F1F3E">
        <w:rPr>
          <w:rFonts w:eastAsiaTheme="minorEastAsia"/>
          <w:lang w:val="en-GB" w:eastAsia="zh-CN"/>
        </w:rPr>
        <w:t xml:space="preserve"> does not change </w:t>
      </w:r>
      <w:r w:rsidR="002E17B5" w:rsidRPr="005F1F3E">
        <w:rPr>
          <w:rFonts w:eastAsiaTheme="minorEastAsia"/>
          <w:lang w:val="en-GB" w:eastAsia="zh-CN"/>
        </w:rPr>
        <w:t>upon intra-RAN-node handovers</w:t>
      </w:r>
      <w:r w:rsidR="00EC0DA3" w:rsidRPr="005F1F3E">
        <w:rPr>
          <w:rFonts w:eastAsiaTheme="minorEastAsia"/>
          <w:lang w:val="en-GB" w:eastAsia="zh-CN"/>
        </w:rPr>
        <w:t>, which vastly reduces UP delay/interruption by no longer requiri</w:t>
      </w:r>
      <w:r w:rsidR="00A74162" w:rsidRPr="005F1F3E">
        <w:rPr>
          <w:rFonts w:eastAsiaTheme="minorEastAsia"/>
          <w:lang w:val="en-GB" w:eastAsia="zh-CN"/>
        </w:rPr>
        <w:t>ng PDCP reestablishment.</w:t>
      </w:r>
    </w:p>
    <w:p w:rsidR="00F0738A" w:rsidRPr="005F1F3E" w:rsidRDefault="00EC0DA3" w:rsidP="000F3535">
      <w:pPr>
        <w:spacing w:after="120"/>
        <w:jc w:val="both"/>
        <w:rPr>
          <w:rFonts w:eastAsiaTheme="minorEastAsia"/>
          <w:lang w:val="en-GB" w:eastAsia="zh-CN"/>
        </w:rPr>
      </w:pPr>
      <w:r w:rsidRPr="005F1F3E">
        <w:rPr>
          <w:rFonts w:eastAsiaTheme="minorEastAsia"/>
          <w:lang w:val="en-GB" w:eastAsia="zh-CN"/>
        </w:rPr>
        <w:t xml:space="preserve">The motivation is </w:t>
      </w:r>
      <w:r w:rsidR="00D76465" w:rsidRPr="005F1F3E">
        <w:rPr>
          <w:rFonts w:eastAsiaTheme="minorEastAsia"/>
          <w:lang w:val="en-GB" w:eastAsia="zh-CN"/>
        </w:rPr>
        <w:t>persua</w:t>
      </w:r>
      <w:r w:rsidR="00D76465">
        <w:rPr>
          <w:rFonts w:eastAsiaTheme="minorEastAsia" w:hint="eastAsia"/>
          <w:lang w:val="en-GB" w:eastAsia="zh-CN"/>
        </w:rPr>
        <w:t>sive</w:t>
      </w:r>
      <w:r w:rsidRPr="005F1F3E">
        <w:rPr>
          <w:rFonts w:eastAsiaTheme="minorEastAsia"/>
          <w:lang w:val="en-GB" w:eastAsia="zh-CN"/>
        </w:rPr>
        <w:t xml:space="preserve">, but </w:t>
      </w:r>
      <w:r w:rsidR="005152D9" w:rsidRPr="005F1F3E">
        <w:rPr>
          <w:rFonts w:eastAsiaTheme="minorEastAsia"/>
          <w:lang w:val="en-GB" w:eastAsia="zh-CN"/>
        </w:rPr>
        <w:t>some</w:t>
      </w:r>
      <w:r w:rsidRPr="005F1F3E">
        <w:rPr>
          <w:rFonts w:eastAsiaTheme="minorEastAsia"/>
          <w:lang w:val="en-GB" w:eastAsia="zh-CN"/>
        </w:rPr>
        <w:t xml:space="preserve"> security risk</w:t>
      </w:r>
      <w:r w:rsidR="00D76465">
        <w:rPr>
          <w:rFonts w:eastAsiaTheme="minorEastAsia" w:hint="eastAsia"/>
          <w:lang w:val="en-GB" w:eastAsia="zh-CN"/>
        </w:rPr>
        <w:t>s are introduced</w:t>
      </w:r>
      <w:r w:rsidRPr="005F1F3E">
        <w:rPr>
          <w:rFonts w:eastAsiaTheme="minorEastAsia"/>
          <w:lang w:val="en-GB" w:eastAsia="zh-CN"/>
        </w:rPr>
        <w:t xml:space="preserve"> as we</w:t>
      </w:r>
      <w:r w:rsidR="008F4BD9" w:rsidRPr="005F1F3E">
        <w:rPr>
          <w:rFonts w:eastAsiaTheme="minorEastAsia"/>
          <w:lang w:val="en-GB" w:eastAsia="zh-CN"/>
        </w:rPr>
        <w:t>ll.</w:t>
      </w:r>
    </w:p>
    <w:p w:rsidR="008F4BD9" w:rsidRPr="005F1F3E" w:rsidRDefault="005A51E3" w:rsidP="00800DC7">
      <w:pPr>
        <w:spacing w:after="120"/>
        <w:jc w:val="both"/>
        <w:rPr>
          <w:rFonts w:eastAsiaTheme="minorEastAsia"/>
          <w:lang w:val="en-GB" w:eastAsia="zh-CN"/>
        </w:rPr>
      </w:pPr>
      <w:r w:rsidRPr="005F1F3E">
        <w:rPr>
          <w:rFonts w:eastAsiaTheme="minorEastAsia"/>
          <w:lang w:val="en-GB" w:eastAsia="zh-CN"/>
        </w:rPr>
        <w:t xml:space="preserve">The pair {PCI, ARFCN} </w:t>
      </w:r>
      <w:r w:rsidR="00D904DB" w:rsidRPr="005F1F3E">
        <w:rPr>
          <w:rFonts w:eastAsiaTheme="minorEastAsia"/>
          <w:lang w:val="en-GB" w:eastAsia="zh-CN"/>
        </w:rPr>
        <w:t>shall be</w:t>
      </w:r>
      <w:r w:rsidRPr="005F1F3E">
        <w:rPr>
          <w:rFonts w:eastAsiaTheme="minorEastAsia"/>
          <w:lang w:val="en-GB" w:eastAsia="zh-CN"/>
        </w:rPr>
        <w:t xml:space="preserve"> unique among </w:t>
      </w:r>
      <w:r w:rsidR="001A710F" w:rsidRPr="005F1F3E">
        <w:rPr>
          <w:rFonts w:eastAsiaTheme="minorEastAsia"/>
          <w:lang w:val="en-GB" w:eastAsia="zh-CN"/>
        </w:rPr>
        <w:t xml:space="preserve">all </w:t>
      </w:r>
      <w:r w:rsidR="00D76465" w:rsidRPr="005F1F3E">
        <w:rPr>
          <w:rFonts w:eastAsiaTheme="minorEastAsia"/>
          <w:lang w:val="en-GB" w:eastAsia="zh-CN"/>
        </w:rPr>
        <w:t xml:space="preserve">neighbouring </w:t>
      </w:r>
      <w:r w:rsidRPr="005F1F3E">
        <w:rPr>
          <w:rFonts w:eastAsiaTheme="minorEastAsia"/>
          <w:lang w:val="en-GB" w:eastAsia="zh-CN"/>
        </w:rPr>
        <w:t xml:space="preserve">cells </w:t>
      </w:r>
      <w:r w:rsidR="00D76465">
        <w:rPr>
          <w:rFonts w:eastAsiaTheme="minorEastAsia" w:hint="eastAsia"/>
          <w:lang w:val="en-GB" w:eastAsia="zh-CN"/>
        </w:rPr>
        <w:t xml:space="preserve">of </w:t>
      </w:r>
      <w:r w:rsidRPr="005F1F3E">
        <w:rPr>
          <w:rFonts w:eastAsiaTheme="minorEastAsia"/>
          <w:lang w:val="en-GB" w:eastAsia="zh-CN"/>
        </w:rPr>
        <w:t>a given cell</w:t>
      </w:r>
      <w:r w:rsidR="001A710F" w:rsidRPr="005F1F3E">
        <w:rPr>
          <w:rFonts w:eastAsiaTheme="minorEastAsia"/>
          <w:lang w:val="en-GB" w:eastAsia="zh-CN"/>
        </w:rPr>
        <w:t xml:space="preserve"> due to measurement reasons</w:t>
      </w:r>
      <w:r w:rsidR="00C3534E" w:rsidRPr="005F1F3E">
        <w:rPr>
          <w:rFonts w:eastAsiaTheme="minorEastAsia"/>
          <w:lang w:val="en-GB" w:eastAsia="zh-CN"/>
        </w:rPr>
        <w:t>.</w:t>
      </w:r>
      <w:r w:rsidR="008F79C6" w:rsidRPr="005F1F3E">
        <w:rPr>
          <w:rFonts w:eastAsiaTheme="minorEastAsia"/>
          <w:lang w:val="en-GB" w:eastAsia="zh-CN"/>
        </w:rPr>
        <w:t xml:space="preserve"> However, there is no reason to require the pair </w:t>
      </w:r>
      <w:r w:rsidR="009A0D72" w:rsidRPr="005F1F3E">
        <w:rPr>
          <w:rFonts w:eastAsiaTheme="minorEastAsia"/>
          <w:lang w:val="en-GB" w:eastAsia="zh-CN"/>
        </w:rPr>
        <w:t xml:space="preserve">{PCI, ARFCN} </w:t>
      </w:r>
      <w:r w:rsidR="00D76465">
        <w:rPr>
          <w:rFonts w:eastAsiaTheme="minorEastAsia" w:hint="eastAsia"/>
          <w:lang w:val="en-GB" w:eastAsia="zh-CN"/>
        </w:rPr>
        <w:t xml:space="preserve">to be </w:t>
      </w:r>
      <w:r w:rsidR="008F79C6" w:rsidRPr="005F1F3E">
        <w:rPr>
          <w:rFonts w:eastAsiaTheme="minorEastAsia"/>
          <w:lang w:val="en-GB" w:eastAsia="zh-CN"/>
        </w:rPr>
        <w:t xml:space="preserve">unique among </w:t>
      </w:r>
      <w:r w:rsidR="008F79C6" w:rsidRPr="005F1F3E">
        <w:rPr>
          <w:rFonts w:eastAsiaTheme="minorEastAsia"/>
          <w:u w:val="single"/>
          <w:lang w:val="en-GB" w:eastAsia="zh-CN"/>
        </w:rPr>
        <w:t>all cells neighbouring at least one served cell of a given RAN node</w:t>
      </w:r>
      <w:r w:rsidR="008F79C6" w:rsidRPr="005F1F3E">
        <w:rPr>
          <w:rFonts w:eastAsiaTheme="minorEastAsia"/>
          <w:lang w:val="en-GB" w:eastAsia="zh-CN"/>
        </w:rPr>
        <w:t xml:space="preserve">. Considering that </w:t>
      </w:r>
      <w:r w:rsidR="002A1F09" w:rsidRPr="005F1F3E">
        <w:rPr>
          <w:rFonts w:eastAsiaTheme="minorEastAsia"/>
          <w:lang w:val="en-GB" w:eastAsia="zh-CN"/>
        </w:rPr>
        <w:t xml:space="preserve">one </w:t>
      </w:r>
      <w:proofErr w:type="spellStart"/>
      <w:r w:rsidR="002A1F09" w:rsidRPr="005F1F3E">
        <w:rPr>
          <w:rFonts w:eastAsiaTheme="minorEastAsia"/>
          <w:lang w:val="en-GB" w:eastAsia="zh-CN"/>
        </w:rPr>
        <w:t>gNB</w:t>
      </w:r>
      <w:proofErr w:type="spellEnd"/>
      <w:r w:rsidR="002A1F09" w:rsidRPr="005F1F3E">
        <w:rPr>
          <w:rFonts w:eastAsiaTheme="minorEastAsia"/>
          <w:lang w:val="en-GB" w:eastAsia="zh-CN"/>
        </w:rPr>
        <w:t xml:space="preserve"> can host up to 16384 cells</w:t>
      </w:r>
      <w:r w:rsidR="007265DE" w:rsidRPr="005F1F3E">
        <w:rPr>
          <w:rFonts w:eastAsiaTheme="minorEastAsia"/>
          <w:lang w:val="en-GB" w:eastAsia="zh-CN"/>
        </w:rPr>
        <w:t xml:space="preserve"> (in order for centralised deployment of CU or BBU)</w:t>
      </w:r>
      <w:r w:rsidR="002A1F09" w:rsidRPr="005F1F3E">
        <w:rPr>
          <w:rFonts w:eastAsiaTheme="minorEastAsia"/>
          <w:lang w:val="en-GB" w:eastAsia="zh-CN"/>
        </w:rPr>
        <w:t xml:space="preserve">, but the range of PCI is only 1008, such requirement is </w:t>
      </w:r>
      <w:bookmarkStart w:id="4" w:name="OLE_LINK7"/>
      <w:bookmarkStart w:id="5" w:name="OLE_LINK10"/>
      <w:r w:rsidR="002A1F09" w:rsidRPr="005F1F3E">
        <w:rPr>
          <w:rFonts w:eastAsiaTheme="minorEastAsia"/>
          <w:lang w:val="en-GB" w:eastAsia="zh-CN"/>
        </w:rPr>
        <w:t xml:space="preserve">neither </w:t>
      </w:r>
      <w:bookmarkEnd w:id="4"/>
      <w:bookmarkEnd w:id="5"/>
      <w:r w:rsidR="00BC5EE2" w:rsidRPr="005F1F3E">
        <w:rPr>
          <w:rFonts w:eastAsiaTheme="minorEastAsia"/>
          <w:lang w:val="en-GB" w:eastAsia="zh-CN"/>
        </w:rPr>
        <w:t>practical</w:t>
      </w:r>
      <w:r w:rsidR="002A1F09" w:rsidRPr="005F1F3E">
        <w:rPr>
          <w:rFonts w:eastAsiaTheme="minorEastAsia"/>
          <w:lang w:val="en-GB" w:eastAsia="zh-CN"/>
        </w:rPr>
        <w:t>.</w:t>
      </w:r>
    </w:p>
    <w:p w:rsidR="005543E3" w:rsidRPr="005F1F3E" w:rsidRDefault="005543E3" w:rsidP="005543E3">
      <w:pPr>
        <w:spacing w:beforeLines="50" w:before="120" w:after="120"/>
        <w:jc w:val="both"/>
        <w:rPr>
          <w:rFonts w:eastAsiaTheme="minorEastAsia"/>
          <w:b/>
          <w:lang w:val="en-GB" w:eastAsia="zh-CN"/>
        </w:rPr>
      </w:pPr>
      <w:r w:rsidRPr="005F1F3E">
        <w:rPr>
          <w:rFonts w:eastAsiaTheme="minorEastAsia"/>
          <w:b/>
          <w:lang w:val="en-GB" w:eastAsia="zh-CN"/>
        </w:rPr>
        <w:t>Observation 1: The pair {PCI, ARFCN} is not required to be unique among all cells neighbouring at least one served cell of a given RAN node</w:t>
      </w:r>
      <w:r w:rsidR="00F30EAC" w:rsidRPr="005F1F3E">
        <w:rPr>
          <w:rFonts w:eastAsiaTheme="minorEastAsia"/>
          <w:b/>
          <w:lang w:val="en-GB" w:eastAsia="zh-CN"/>
        </w:rPr>
        <w:t xml:space="preserve">. </w:t>
      </w:r>
    </w:p>
    <w:p w:rsidR="00393345" w:rsidRPr="005F1F3E" w:rsidRDefault="00B33A2A" w:rsidP="00393345">
      <w:pPr>
        <w:keepNext/>
        <w:overflowPunct w:val="0"/>
        <w:autoSpaceDE w:val="0"/>
        <w:autoSpaceDN w:val="0"/>
        <w:adjustRightInd w:val="0"/>
        <w:spacing w:after="120"/>
        <w:jc w:val="center"/>
        <w:textAlignment w:val="baseline"/>
        <w:rPr>
          <w:lang w:val="en-GB" w:eastAsia="zh-CN"/>
        </w:rPr>
      </w:pPr>
      <w:r w:rsidRPr="005F1F3E">
        <w:rPr>
          <w:lang w:val="en-GB"/>
        </w:rPr>
        <w:object w:dxaOrig="9409" w:dyaOrig="6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pt;height:179.6pt" o:ole="">
            <v:imagedata r:id="rId9" o:title=""/>
          </v:shape>
          <o:OLEObject Type="Embed" ProgID="Visio.Drawing.11" ShapeID="_x0000_i1025" DrawAspect="Content" ObjectID="_1823944953" r:id="rId10"/>
        </w:object>
      </w:r>
    </w:p>
    <w:p w:rsidR="00393345" w:rsidRPr="005F1F3E" w:rsidRDefault="00393345" w:rsidP="00393345">
      <w:pPr>
        <w:overflowPunct w:val="0"/>
        <w:autoSpaceDE w:val="0"/>
        <w:autoSpaceDN w:val="0"/>
        <w:adjustRightInd w:val="0"/>
        <w:spacing w:before="120" w:after="120"/>
        <w:jc w:val="center"/>
        <w:textAlignment w:val="baseline"/>
        <w:rPr>
          <w:rFonts w:ascii="Arial" w:eastAsiaTheme="minorEastAsia" w:hAnsi="Arial" w:cs="Arial"/>
          <w:lang w:val="en-GB" w:eastAsia="zh-CN"/>
        </w:rPr>
      </w:pPr>
      <w:r w:rsidRPr="005F1F3E">
        <w:rPr>
          <w:rFonts w:ascii="Arial" w:hAnsi="Arial" w:cs="Arial"/>
          <w:lang w:val="en-GB"/>
        </w:rPr>
        <w:t xml:space="preserve">Figure </w:t>
      </w:r>
      <w:r w:rsidRPr="005F1F3E">
        <w:rPr>
          <w:rFonts w:ascii="Arial" w:hAnsi="Arial" w:cs="Arial"/>
          <w:lang w:val="en-GB"/>
        </w:rPr>
        <w:fldChar w:fldCharType="begin"/>
      </w:r>
      <w:r w:rsidRPr="005F1F3E">
        <w:rPr>
          <w:rFonts w:ascii="Arial" w:hAnsi="Arial" w:cs="Arial"/>
          <w:lang w:val="en-GB"/>
        </w:rPr>
        <w:instrText xml:space="preserve"> SEQ Figure \* ARABIC </w:instrText>
      </w:r>
      <w:r w:rsidRPr="005F1F3E">
        <w:rPr>
          <w:rFonts w:ascii="Arial" w:hAnsi="Arial" w:cs="Arial"/>
          <w:lang w:val="en-GB"/>
        </w:rPr>
        <w:fldChar w:fldCharType="separate"/>
      </w:r>
      <w:r w:rsidR="00B33A2A" w:rsidRPr="005F1F3E">
        <w:rPr>
          <w:rFonts w:ascii="Arial" w:hAnsi="Arial" w:cs="Arial"/>
          <w:noProof/>
          <w:lang w:val="en-GB"/>
        </w:rPr>
        <w:t>1</w:t>
      </w:r>
      <w:r w:rsidRPr="005F1F3E">
        <w:rPr>
          <w:rFonts w:ascii="Arial" w:hAnsi="Arial" w:cs="Arial"/>
          <w:lang w:val="en-GB"/>
        </w:rPr>
        <w:fldChar w:fldCharType="end"/>
      </w:r>
      <w:r w:rsidRPr="005F1F3E">
        <w:rPr>
          <w:rFonts w:ascii="Arial" w:hAnsi="Arial" w:cs="Arial"/>
          <w:lang w:val="en-GB" w:eastAsia="zh-CN"/>
        </w:rPr>
        <w:t xml:space="preserve">: </w:t>
      </w:r>
      <w:r w:rsidRPr="005F1F3E">
        <w:rPr>
          <w:rFonts w:ascii="Arial" w:eastAsiaTheme="minorEastAsia" w:hAnsi="Arial" w:cs="Arial"/>
          <w:lang w:val="en-GB" w:eastAsia="zh-CN"/>
        </w:rPr>
        <w:t xml:space="preserve">Node 1 sends entirely the same </w:t>
      </w:r>
      <w:proofErr w:type="spellStart"/>
      <w:r w:rsidRPr="005F1F3E">
        <w:rPr>
          <w:rFonts w:ascii="Arial" w:eastAsiaTheme="minorEastAsia" w:hAnsi="Arial" w:cs="Arial"/>
          <w:lang w:val="en-GB" w:eastAsia="zh-CN"/>
        </w:rPr>
        <w:t>K</w:t>
      </w:r>
      <w:r w:rsidRPr="005F1F3E">
        <w:rPr>
          <w:rFonts w:ascii="Arial" w:eastAsiaTheme="minorEastAsia" w:hAnsi="Arial" w:cs="Arial"/>
          <w:vertAlign w:val="subscript"/>
          <w:lang w:val="en-GB" w:eastAsia="zh-CN"/>
        </w:rPr>
        <w:t>gNB</w:t>
      </w:r>
      <w:proofErr w:type="spellEnd"/>
      <w:r w:rsidRPr="005F1F3E">
        <w:rPr>
          <w:rFonts w:ascii="Arial" w:eastAsiaTheme="minorEastAsia" w:hAnsi="Arial" w:cs="Arial"/>
          <w:lang w:val="en-GB" w:eastAsia="zh-CN"/>
        </w:rPr>
        <w:t>* to Node 2 and Node 3</w:t>
      </w:r>
    </w:p>
    <w:p w:rsidR="009D7BD1" w:rsidRPr="005F1F3E" w:rsidRDefault="00733F63" w:rsidP="000F3535">
      <w:pPr>
        <w:spacing w:after="120"/>
        <w:jc w:val="both"/>
        <w:rPr>
          <w:rFonts w:eastAsiaTheme="minorEastAsia"/>
          <w:lang w:val="en-GB" w:eastAsia="zh-CN"/>
        </w:rPr>
      </w:pPr>
      <w:r w:rsidRPr="005F1F3E">
        <w:rPr>
          <w:rFonts w:eastAsiaTheme="minorEastAsia"/>
          <w:lang w:val="en-GB" w:eastAsia="zh-CN"/>
        </w:rPr>
        <w:t xml:space="preserve">Assume that there are two cells </w:t>
      </w:r>
      <w:r w:rsidR="00965795" w:rsidRPr="005F1F3E">
        <w:rPr>
          <w:rFonts w:eastAsiaTheme="minorEastAsia"/>
          <w:lang w:val="en-GB" w:eastAsia="zh-CN"/>
        </w:rPr>
        <w:t>“Cell </w:t>
      </w:r>
      <w:r w:rsidR="00453636" w:rsidRPr="005F1F3E">
        <w:rPr>
          <w:rFonts w:eastAsiaTheme="minorEastAsia"/>
          <w:lang w:val="en-GB" w:eastAsia="zh-CN"/>
        </w:rPr>
        <w:t>2</w:t>
      </w:r>
      <w:r w:rsidR="00965795" w:rsidRPr="005F1F3E">
        <w:rPr>
          <w:rFonts w:eastAsiaTheme="minorEastAsia"/>
          <w:lang w:val="en-GB" w:eastAsia="zh-CN"/>
        </w:rPr>
        <w:t>” and “Cell </w:t>
      </w:r>
      <w:r w:rsidR="00453636" w:rsidRPr="005F1F3E">
        <w:rPr>
          <w:rFonts w:eastAsiaTheme="minorEastAsia"/>
          <w:lang w:val="en-GB" w:eastAsia="zh-CN"/>
        </w:rPr>
        <w:t>3</w:t>
      </w:r>
      <w:r w:rsidR="00965795" w:rsidRPr="005F1F3E">
        <w:rPr>
          <w:rFonts w:eastAsiaTheme="minorEastAsia"/>
          <w:lang w:val="en-GB" w:eastAsia="zh-CN"/>
        </w:rPr>
        <w:t>”</w:t>
      </w:r>
      <w:r w:rsidR="00F141D4" w:rsidRPr="005F1F3E">
        <w:rPr>
          <w:rFonts w:eastAsiaTheme="minorEastAsia"/>
          <w:lang w:val="en-GB" w:eastAsia="zh-CN"/>
        </w:rPr>
        <w:t>, hosted by “Node 2” and “Node 3” respectively,</w:t>
      </w:r>
      <w:r w:rsidR="00965795" w:rsidRPr="005F1F3E">
        <w:rPr>
          <w:rFonts w:eastAsiaTheme="minorEastAsia"/>
          <w:lang w:val="en-GB" w:eastAsia="zh-CN"/>
        </w:rPr>
        <w:t xml:space="preserve"> </w:t>
      </w:r>
      <w:r w:rsidRPr="005F1F3E">
        <w:rPr>
          <w:rFonts w:eastAsiaTheme="minorEastAsia"/>
          <w:u w:val="single"/>
          <w:lang w:val="en-GB" w:eastAsia="zh-CN"/>
        </w:rPr>
        <w:t>sharing the same {PCI, ARFCN}</w:t>
      </w:r>
      <w:r w:rsidR="00CA202E" w:rsidRPr="005F1F3E">
        <w:rPr>
          <w:rFonts w:eastAsiaTheme="minorEastAsia"/>
          <w:u w:val="single"/>
          <w:lang w:val="en-GB" w:eastAsia="zh-CN"/>
        </w:rPr>
        <w:t xml:space="preserve"> value</w:t>
      </w:r>
      <w:r w:rsidR="00CC6FFB" w:rsidRPr="005F1F3E">
        <w:rPr>
          <w:rFonts w:eastAsiaTheme="minorEastAsia"/>
          <w:lang w:val="en-GB" w:eastAsia="zh-CN"/>
        </w:rPr>
        <w:t xml:space="preserve"> and</w:t>
      </w:r>
      <w:r w:rsidR="00CA202E" w:rsidRPr="005F1F3E">
        <w:rPr>
          <w:rFonts w:eastAsiaTheme="minorEastAsia"/>
          <w:lang w:val="en-GB" w:eastAsia="zh-CN"/>
        </w:rPr>
        <w:t xml:space="preserve"> neighbouring a large given RAN node</w:t>
      </w:r>
      <w:r w:rsidR="00453636" w:rsidRPr="005F1F3E">
        <w:rPr>
          <w:rFonts w:eastAsiaTheme="minorEastAsia"/>
          <w:lang w:val="en-GB" w:eastAsia="zh-CN"/>
        </w:rPr>
        <w:t>, namely “Node 1”</w:t>
      </w:r>
      <w:r w:rsidR="00CA202E" w:rsidRPr="005F1F3E">
        <w:rPr>
          <w:rFonts w:eastAsiaTheme="minorEastAsia"/>
          <w:lang w:val="en-GB" w:eastAsia="zh-CN"/>
        </w:rPr>
        <w:t xml:space="preserve"> at the opposite direction</w:t>
      </w:r>
      <w:r w:rsidR="003F44A2" w:rsidRPr="005F1F3E">
        <w:rPr>
          <w:rFonts w:eastAsiaTheme="minorEastAsia"/>
          <w:lang w:val="en-GB" w:eastAsia="zh-CN"/>
        </w:rPr>
        <w:t>s</w:t>
      </w:r>
      <w:r w:rsidR="00CA202E" w:rsidRPr="005F1F3E">
        <w:rPr>
          <w:rFonts w:eastAsiaTheme="minorEastAsia"/>
          <w:lang w:val="en-GB" w:eastAsia="zh-CN"/>
        </w:rPr>
        <w:t>.</w:t>
      </w:r>
      <w:r w:rsidR="0036311B" w:rsidRPr="005F1F3E">
        <w:rPr>
          <w:rFonts w:eastAsiaTheme="minorEastAsia"/>
          <w:lang w:val="en-GB" w:eastAsia="zh-CN"/>
        </w:rPr>
        <w:t xml:space="preserve"> It is </w:t>
      </w:r>
      <w:r w:rsidR="00062EC0" w:rsidRPr="005F1F3E">
        <w:rPr>
          <w:rFonts w:eastAsiaTheme="minorEastAsia"/>
          <w:lang w:val="en-GB" w:eastAsia="zh-CN"/>
        </w:rPr>
        <w:t xml:space="preserve">thus </w:t>
      </w:r>
      <w:r w:rsidR="0036311B" w:rsidRPr="005F1F3E">
        <w:rPr>
          <w:rFonts w:eastAsiaTheme="minorEastAsia"/>
          <w:lang w:val="en-GB" w:eastAsia="zh-CN"/>
        </w:rPr>
        <w:t xml:space="preserve">possible </w:t>
      </w:r>
      <w:r w:rsidR="00965795" w:rsidRPr="005F1F3E">
        <w:rPr>
          <w:rFonts w:eastAsiaTheme="minorEastAsia"/>
          <w:lang w:val="en-GB" w:eastAsia="zh-CN"/>
        </w:rPr>
        <w:t>that</w:t>
      </w:r>
      <w:r w:rsidR="009D7BD1" w:rsidRPr="005F1F3E">
        <w:rPr>
          <w:rFonts w:eastAsiaTheme="minorEastAsia"/>
          <w:lang w:val="en-GB" w:eastAsia="zh-CN"/>
        </w:rPr>
        <w:t>:</w:t>
      </w:r>
    </w:p>
    <w:p w:rsidR="009D7BD1" w:rsidRPr="005F1F3E" w:rsidRDefault="009D7BD1"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 xml:space="preserve">Step 0: </w:t>
      </w:r>
      <w:r w:rsidR="002579C9" w:rsidRPr="005F1F3E">
        <w:rPr>
          <w:rFonts w:eastAsiaTheme="minorEastAsia"/>
          <w:lang w:eastAsia="zh-CN"/>
        </w:rPr>
        <w:t xml:space="preserve">A </w:t>
      </w:r>
      <w:r w:rsidRPr="005F1F3E">
        <w:rPr>
          <w:rFonts w:eastAsiaTheme="minorEastAsia"/>
          <w:lang w:eastAsia="zh-CN"/>
        </w:rPr>
        <w:t xml:space="preserve">UE connects to Node 1 using </w:t>
      </w:r>
      <w:r w:rsidR="00D83B94" w:rsidRPr="005F1F3E">
        <w:rPr>
          <w:rFonts w:eastAsiaTheme="minorEastAsia"/>
          <w:lang w:eastAsia="zh-CN"/>
        </w:rPr>
        <w:t xml:space="preserve">a </w:t>
      </w: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 and is near Cell 2.</w:t>
      </w:r>
    </w:p>
    <w:p w:rsidR="009D7BD1" w:rsidRPr="005F1F3E" w:rsidRDefault="009D7BD1"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 xml:space="preserve">Step 1: </w:t>
      </w:r>
      <w:r w:rsidR="00F141D4" w:rsidRPr="005F1F3E">
        <w:rPr>
          <w:rFonts w:eastAsiaTheme="minorEastAsia"/>
          <w:lang w:eastAsia="zh-CN"/>
        </w:rPr>
        <w:t>Node 1</w:t>
      </w:r>
      <w:r w:rsidR="00AD0A70" w:rsidRPr="005F1F3E">
        <w:rPr>
          <w:rFonts w:eastAsiaTheme="minorEastAsia"/>
          <w:lang w:eastAsia="zh-CN"/>
        </w:rPr>
        <w:t xml:space="preserve"> </w:t>
      </w:r>
      <w:r w:rsidR="008458C5" w:rsidRPr="005F1F3E">
        <w:rPr>
          <w:rFonts w:eastAsiaTheme="minorEastAsia"/>
          <w:lang w:eastAsia="zh-CN"/>
        </w:rPr>
        <w:t>select</w:t>
      </w:r>
      <w:r w:rsidRPr="005F1F3E">
        <w:rPr>
          <w:rFonts w:eastAsiaTheme="minorEastAsia"/>
          <w:lang w:eastAsia="zh-CN"/>
        </w:rPr>
        <w:t>s</w:t>
      </w:r>
      <w:r w:rsidR="00AD0A70" w:rsidRPr="005F1F3E">
        <w:rPr>
          <w:rFonts w:eastAsiaTheme="minorEastAsia"/>
          <w:lang w:eastAsia="zh-CN"/>
        </w:rPr>
        <w:t xml:space="preserve"> </w:t>
      </w:r>
      <w:r w:rsidR="008458C5" w:rsidRPr="005F1F3E">
        <w:rPr>
          <w:rFonts w:eastAsiaTheme="minorEastAsia"/>
          <w:lang w:eastAsia="zh-CN"/>
        </w:rPr>
        <w:t xml:space="preserve">Cell 2 as a candidate target cell for </w:t>
      </w:r>
      <w:r w:rsidR="002579C9" w:rsidRPr="005F1F3E">
        <w:rPr>
          <w:rFonts w:eastAsiaTheme="minorEastAsia"/>
          <w:lang w:eastAsia="zh-CN"/>
        </w:rPr>
        <w:t>the</w:t>
      </w:r>
      <w:r w:rsidR="008458C5" w:rsidRPr="005F1F3E">
        <w:rPr>
          <w:rFonts w:eastAsiaTheme="minorEastAsia"/>
          <w:lang w:eastAsia="zh-CN"/>
        </w:rPr>
        <w:t xml:space="preserve"> UE</w:t>
      </w:r>
      <w:r w:rsidRPr="005F1F3E">
        <w:rPr>
          <w:rFonts w:eastAsiaTheme="minorEastAsia"/>
          <w:lang w:eastAsia="zh-CN"/>
        </w:rPr>
        <w:t>.</w:t>
      </w:r>
    </w:p>
    <w:p w:rsidR="00D83B94" w:rsidRPr="005F1F3E" w:rsidRDefault="009D7BD1"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 xml:space="preserve">Step 2: Node 1 generates </w:t>
      </w:r>
      <w:r w:rsidR="00D83B94" w:rsidRPr="005F1F3E">
        <w:rPr>
          <w:rFonts w:eastAsiaTheme="minorEastAsia"/>
          <w:lang w:eastAsia="zh-CN"/>
        </w:rPr>
        <w:t xml:space="preserve">a </w:t>
      </w: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w:t>
      </w:r>
      <w:r w:rsidR="00A34C4D" w:rsidRPr="005F1F3E">
        <w:rPr>
          <w:rFonts w:eastAsiaTheme="minorEastAsia"/>
          <w:lang w:eastAsia="zh-CN"/>
        </w:rPr>
        <w:t xml:space="preserve"> </w:t>
      </w:r>
      <w:r w:rsidR="00D83B94" w:rsidRPr="005F1F3E">
        <w:rPr>
          <w:rFonts w:eastAsiaTheme="minorEastAsia"/>
          <w:lang w:eastAsia="zh-CN"/>
        </w:rPr>
        <w:t xml:space="preserve">from the current </w:t>
      </w:r>
      <w:proofErr w:type="spellStart"/>
      <w:r w:rsidR="00D83B94" w:rsidRPr="005F1F3E">
        <w:rPr>
          <w:rFonts w:eastAsiaTheme="minorEastAsia"/>
          <w:lang w:eastAsia="zh-CN"/>
        </w:rPr>
        <w:t>K</w:t>
      </w:r>
      <w:r w:rsidR="00D83B94" w:rsidRPr="005F1F3E">
        <w:rPr>
          <w:rFonts w:eastAsiaTheme="minorEastAsia"/>
          <w:vertAlign w:val="subscript"/>
          <w:lang w:eastAsia="zh-CN"/>
        </w:rPr>
        <w:t>gNB</w:t>
      </w:r>
      <w:proofErr w:type="spellEnd"/>
      <w:r w:rsidR="00D83B94" w:rsidRPr="005F1F3E">
        <w:rPr>
          <w:rFonts w:eastAsiaTheme="minorEastAsia"/>
          <w:lang w:eastAsia="zh-CN"/>
        </w:rPr>
        <w:t xml:space="preserve"> </w:t>
      </w:r>
      <w:r w:rsidR="0011780F" w:rsidRPr="005F1F3E">
        <w:rPr>
          <w:rFonts w:eastAsiaTheme="minorEastAsia"/>
          <w:lang w:eastAsia="zh-CN"/>
        </w:rPr>
        <w:t xml:space="preserve">(or NH) </w:t>
      </w:r>
      <w:r w:rsidR="00D83B94" w:rsidRPr="005F1F3E">
        <w:rPr>
          <w:rFonts w:eastAsiaTheme="minorEastAsia"/>
          <w:lang w:eastAsia="zh-CN"/>
        </w:rPr>
        <w:t>and {PCI, ARFCN} of Cell 2, and sends</w:t>
      </w:r>
      <w:r w:rsidR="00A34C4D" w:rsidRPr="005F1F3E">
        <w:rPr>
          <w:rFonts w:eastAsiaTheme="minorEastAsia"/>
          <w:lang w:eastAsia="zh-CN"/>
        </w:rPr>
        <w:t xml:space="preserve"> </w:t>
      </w:r>
      <w:r w:rsidR="00D83B94" w:rsidRPr="005F1F3E">
        <w:rPr>
          <w:rFonts w:eastAsiaTheme="minorEastAsia"/>
          <w:lang w:eastAsia="zh-CN"/>
        </w:rPr>
        <w:t>the</w:t>
      </w:r>
      <w:r w:rsidR="00A34C4D" w:rsidRPr="005F1F3E">
        <w:rPr>
          <w:rFonts w:eastAsiaTheme="minorEastAsia"/>
          <w:lang w:eastAsia="zh-CN"/>
        </w:rPr>
        <w:t xml:space="preserve"> </w:t>
      </w:r>
      <w:proofErr w:type="spellStart"/>
      <w:r w:rsidR="005D4EC5" w:rsidRPr="005F1F3E">
        <w:rPr>
          <w:rFonts w:eastAsiaTheme="minorEastAsia"/>
          <w:lang w:eastAsia="zh-CN"/>
        </w:rPr>
        <w:t>K</w:t>
      </w:r>
      <w:r w:rsidR="005D4EC5" w:rsidRPr="005F1F3E">
        <w:rPr>
          <w:rFonts w:eastAsiaTheme="minorEastAsia"/>
          <w:vertAlign w:val="subscript"/>
          <w:lang w:eastAsia="zh-CN"/>
        </w:rPr>
        <w:t>gNB</w:t>
      </w:r>
      <w:proofErr w:type="spellEnd"/>
      <w:r w:rsidR="005D4EC5" w:rsidRPr="005F1F3E">
        <w:rPr>
          <w:rFonts w:eastAsiaTheme="minorEastAsia"/>
          <w:lang w:eastAsia="zh-CN"/>
        </w:rPr>
        <w:t xml:space="preserve">* </w:t>
      </w:r>
      <w:r w:rsidR="00A34C4D" w:rsidRPr="005F1F3E">
        <w:rPr>
          <w:rFonts w:eastAsiaTheme="minorEastAsia"/>
          <w:lang w:eastAsia="zh-CN"/>
        </w:rPr>
        <w:t xml:space="preserve">toward </w:t>
      </w:r>
      <w:r w:rsidR="00FC5771" w:rsidRPr="005F1F3E">
        <w:rPr>
          <w:rFonts w:eastAsiaTheme="minorEastAsia"/>
          <w:lang w:eastAsia="zh-CN"/>
        </w:rPr>
        <w:t>Node 2</w:t>
      </w:r>
      <w:r w:rsidR="00D83B94" w:rsidRPr="005F1F3E">
        <w:rPr>
          <w:rFonts w:eastAsiaTheme="minorEastAsia"/>
          <w:lang w:eastAsia="zh-CN"/>
        </w:rPr>
        <w:t xml:space="preserve"> in a handover preparation procedure.</w:t>
      </w:r>
    </w:p>
    <w:p w:rsidR="00D83B94" w:rsidRPr="005F1F3E" w:rsidRDefault="00D83B94"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Step 3: Node 1 removes Cell 2 from candidate cell lists and cancels</w:t>
      </w:r>
      <w:r w:rsidR="008458C5" w:rsidRPr="005F1F3E">
        <w:rPr>
          <w:rFonts w:eastAsiaTheme="minorEastAsia"/>
          <w:lang w:eastAsia="zh-CN"/>
        </w:rPr>
        <w:t xml:space="preserve"> </w:t>
      </w:r>
      <w:r w:rsidRPr="005F1F3E">
        <w:rPr>
          <w:rFonts w:eastAsiaTheme="minorEastAsia"/>
          <w:lang w:eastAsia="zh-CN"/>
        </w:rPr>
        <w:t>the handover preparation</w:t>
      </w:r>
      <w:r w:rsidR="008458C5" w:rsidRPr="005F1F3E">
        <w:rPr>
          <w:rFonts w:eastAsiaTheme="minorEastAsia"/>
          <w:lang w:eastAsia="zh-CN"/>
        </w:rPr>
        <w:t>.</w:t>
      </w:r>
    </w:p>
    <w:p w:rsidR="00744E40" w:rsidRPr="005F1F3E" w:rsidRDefault="00114E48"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Step 4: T</w:t>
      </w:r>
      <w:r w:rsidR="009C2E77" w:rsidRPr="005F1F3E">
        <w:rPr>
          <w:rFonts w:eastAsiaTheme="minorEastAsia"/>
          <w:lang w:eastAsia="zh-CN"/>
        </w:rPr>
        <w:t xml:space="preserve">he UE </w:t>
      </w:r>
      <w:r w:rsidR="003F44A2" w:rsidRPr="005F1F3E">
        <w:rPr>
          <w:rFonts w:eastAsiaTheme="minorEastAsia"/>
          <w:lang w:eastAsia="zh-CN"/>
        </w:rPr>
        <w:t xml:space="preserve">moves </w:t>
      </w:r>
      <w:r w:rsidR="009C2E77" w:rsidRPr="005F1F3E">
        <w:rPr>
          <w:rFonts w:eastAsiaTheme="minorEastAsia"/>
          <w:lang w:eastAsia="zh-CN"/>
        </w:rPr>
        <w:t xml:space="preserve">to the opposite </w:t>
      </w:r>
      <w:r w:rsidR="00744E40" w:rsidRPr="005F1F3E">
        <w:rPr>
          <w:rFonts w:eastAsiaTheme="minorEastAsia"/>
          <w:lang w:eastAsia="zh-CN"/>
        </w:rPr>
        <w:t>side</w:t>
      </w:r>
      <w:r w:rsidR="009C2E77" w:rsidRPr="005F1F3E">
        <w:rPr>
          <w:rFonts w:eastAsiaTheme="minorEastAsia"/>
          <w:lang w:eastAsia="zh-CN"/>
        </w:rPr>
        <w:t xml:space="preserve"> of Node 1</w:t>
      </w:r>
      <w:r w:rsidR="00744E40" w:rsidRPr="005F1F3E">
        <w:rPr>
          <w:rFonts w:eastAsiaTheme="minorEastAsia"/>
          <w:lang w:eastAsia="zh-CN"/>
        </w:rPr>
        <w:t xml:space="preserve"> and is near Cell 3</w:t>
      </w:r>
      <w:r w:rsidR="00DD55A1" w:rsidRPr="005F1F3E">
        <w:rPr>
          <w:rFonts w:eastAsiaTheme="minorEastAsia"/>
          <w:lang w:eastAsia="zh-CN"/>
        </w:rPr>
        <w:t xml:space="preserve">, during which it keeps RRC_CONNECTED and </w:t>
      </w:r>
      <w:r w:rsidR="002D6105" w:rsidRPr="005F1F3E">
        <w:rPr>
          <w:rFonts w:eastAsiaTheme="minorEastAsia"/>
          <w:lang w:eastAsia="zh-CN"/>
        </w:rPr>
        <w:t xml:space="preserve">keeps </w:t>
      </w:r>
      <w:r w:rsidR="00DD55A1" w:rsidRPr="005F1F3E">
        <w:rPr>
          <w:rFonts w:eastAsiaTheme="minorEastAsia"/>
          <w:lang w:eastAsia="zh-CN"/>
        </w:rPr>
        <w:t xml:space="preserve">using the original </w:t>
      </w:r>
      <w:proofErr w:type="spellStart"/>
      <w:r w:rsidR="00DD55A1" w:rsidRPr="005F1F3E">
        <w:rPr>
          <w:rFonts w:eastAsiaTheme="minorEastAsia"/>
          <w:lang w:eastAsia="zh-CN"/>
        </w:rPr>
        <w:t>K</w:t>
      </w:r>
      <w:r w:rsidR="00DD55A1" w:rsidRPr="005F1F3E">
        <w:rPr>
          <w:rFonts w:eastAsiaTheme="minorEastAsia"/>
          <w:vertAlign w:val="subscript"/>
          <w:lang w:eastAsia="zh-CN"/>
        </w:rPr>
        <w:t>gNB</w:t>
      </w:r>
      <w:proofErr w:type="spellEnd"/>
      <w:r w:rsidR="00744E40" w:rsidRPr="005F1F3E">
        <w:rPr>
          <w:rFonts w:eastAsiaTheme="minorEastAsia"/>
          <w:lang w:eastAsia="zh-CN"/>
        </w:rPr>
        <w:t>.</w:t>
      </w:r>
    </w:p>
    <w:p w:rsidR="00733F63" w:rsidRPr="005F1F3E" w:rsidRDefault="00744E40"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 xml:space="preserve">Step 5: </w:t>
      </w:r>
      <w:r w:rsidR="002579C9" w:rsidRPr="005F1F3E">
        <w:rPr>
          <w:rFonts w:eastAsiaTheme="minorEastAsia"/>
          <w:lang w:eastAsia="zh-CN"/>
        </w:rPr>
        <w:t>Node 1 selects Cell </w:t>
      </w:r>
      <w:r w:rsidR="003F44A2" w:rsidRPr="005F1F3E">
        <w:rPr>
          <w:rFonts w:eastAsiaTheme="minorEastAsia"/>
          <w:lang w:eastAsia="zh-CN"/>
        </w:rPr>
        <w:t xml:space="preserve">3 </w:t>
      </w:r>
      <w:r w:rsidR="002579C9" w:rsidRPr="005F1F3E">
        <w:rPr>
          <w:rFonts w:eastAsiaTheme="minorEastAsia"/>
          <w:lang w:eastAsia="zh-CN"/>
        </w:rPr>
        <w:t>as a candidate target cell for the UE.</w:t>
      </w:r>
    </w:p>
    <w:p w:rsidR="002579C9" w:rsidRPr="005F1F3E" w:rsidRDefault="002579C9"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 xml:space="preserve">Step 6: Node 1 generates a </w:t>
      </w: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 xml:space="preserve">* from the current </w:t>
      </w: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 xml:space="preserve"> </w:t>
      </w:r>
      <w:r w:rsidR="0011780F" w:rsidRPr="005F1F3E">
        <w:rPr>
          <w:rFonts w:eastAsiaTheme="minorEastAsia"/>
          <w:lang w:eastAsia="zh-CN"/>
        </w:rPr>
        <w:t xml:space="preserve">(or NH) </w:t>
      </w:r>
      <w:r w:rsidRPr="005F1F3E">
        <w:rPr>
          <w:rFonts w:eastAsiaTheme="minorEastAsia"/>
          <w:lang w:eastAsia="zh-CN"/>
        </w:rPr>
        <w:t xml:space="preserve">and {PCI, ARFCN} of Cell 3, and sends the </w:t>
      </w: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 toward Node 3 in a handover preparation procedure.</w:t>
      </w:r>
    </w:p>
    <w:p w:rsidR="007D1C12" w:rsidRPr="005F1F3E" w:rsidRDefault="007D1C12" w:rsidP="000F3535">
      <w:pPr>
        <w:pStyle w:val="ad"/>
        <w:numPr>
          <w:ilvl w:val="0"/>
          <w:numId w:val="34"/>
        </w:numPr>
        <w:spacing w:after="120"/>
        <w:ind w:leftChars="0"/>
        <w:jc w:val="both"/>
        <w:rPr>
          <w:rFonts w:eastAsiaTheme="minorEastAsia"/>
          <w:lang w:eastAsia="zh-CN"/>
        </w:rPr>
      </w:pPr>
      <w:r w:rsidRPr="005F1F3E">
        <w:rPr>
          <w:rFonts w:eastAsiaTheme="minorEastAsia"/>
          <w:lang w:eastAsia="zh-CN"/>
        </w:rPr>
        <w:t xml:space="preserve">Step 7: The UE is indeed handed over to Cell 3, turning the derived </w:t>
      </w:r>
      <w:proofErr w:type="spellStart"/>
      <w:r w:rsidRPr="005F1F3E">
        <w:rPr>
          <w:rFonts w:eastAsiaTheme="minorEastAsia"/>
          <w:lang w:eastAsia="zh-CN"/>
        </w:rPr>
        <w:t>K</w:t>
      </w:r>
      <w:r w:rsidRPr="005F1F3E">
        <w:rPr>
          <w:rFonts w:eastAsiaTheme="minorEastAsia"/>
          <w:vertAlign w:val="subscript"/>
          <w:lang w:eastAsia="zh-CN"/>
        </w:rPr>
        <w:t>gNB</w:t>
      </w:r>
      <w:proofErr w:type="spellEnd"/>
      <w:r w:rsidRPr="005F1F3E">
        <w:rPr>
          <w:rFonts w:eastAsiaTheme="minorEastAsia"/>
          <w:lang w:eastAsia="zh-CN"/>
        </w:rPr>
        <w:t>* into use.</w:t>
      </w:r>
    </w:p>
    <w:p w:rsidR="0036311B" w:rsidRPr="005F1F3E" w:rsidRDefault="00694F1F" w:rsidP="000F3535">
      <w:pPr>
        <w:spacing w:after="120"/>
        <w:jc w:val="both"/>
        <w:rPr>
          <w:rFonts w:eastAsiaTheme="minorEastAsia"/>
          <w:lang w:val="en-GB" w:eastAsia="zh-CN"/>
        </w:rPr>
      </w:pPr>
      <w:r w:rsidRPr="005F1F3E">
        <w:rPr>
          <w:rFonts w:eastAsiaTheme="minorEastAsia"/>
          <w:lang w:val="en-GB" w:eastAsia="zh-CN"/>
        </w:rPr>
        <w:t xml:space="preserve">The </w:t>
      </w:r>
      <w:proofErr w:type="spellStart"/>
      <w:r w:rsidRPr="005F1F3E">
        <w:rPr>
          <w:rFonts w:eastAsiaTheme="minorEastAsia"/>
          <w:lang w:val="en-GB" w:eastAsia="zh-CN"/>
        </w:rPr>
        <w:t>K</w:t>
      </w:r>
      <w:r w:rsidRPr="005F1F3E">
        <w:rPr>
          <w:rFonts w:eastAsiaTheme="minorEastAsia"/>
          <w:vertAlign w:val="subscript"/>
          <w:lang w:val="en-GB" w:eastAsia="zh-CN"/>
        </w:rPr>
        <w:t>gNB</w:t>
      </w:r>
      <w:proofErr w:type="spellEnd"/>
      <w:r w:rsidRPr="005F1F3E">
        <w:rPr>
          <w:rFonts w:eastAsiaTheme="minorEastAsia"/>
          <w:lang w:val="en-GB" w:eastAsia="zh-CN"/>
        </w:rPr>
        <w:t xml:space="preserve">* sent in Step 2 is totally the same as the </w:t>
      </w:r>
      <w:proofErr w:type="spellStart"/>
      <w:r w:rsidRPr="005F1F3E">
        <w:rPr>
          <w:rFonts w:eastAsiaTheme="minorEastAsia"/>
          <w:lang w:val="en-GB" w:eastAsia="zh-CN"/>
        </w:rPr>
        <w:t>K</w:t>
      </w:r>
      <w:r w:rsidRPr="005F1F3E">
        <w:rPr>
          <w:rFonts w:eastAsiaTheme="minorEastAsia"/>
          <w:vertAlign w:val="subscript"/>
          <w:lang w:val="en-GB" w:eastAsia="zh-CN"/>
        </w:rPr>
        <w:t>gNB</w:t>
      </w:r>
      <w:proofErr w:type="spellEnd"/>
      <w:r w:rsidRPr="005F1F3E">
        <w:rPr>
          <w:rFonts w:eastAsiaTheme="minorEastAsia"/>
          <w:lang w:val="en-GB" w:eastAsia="zh-CN"/>
        </w:rPr>
        <w:t>* sent in Step 6, due to completely the same derivation input values. As the result, the key used between the UE and Node 3 is known not only in Node 1 but also in Node 2.</w:t>
      </w:r>
    </w:p>
    <w:p w:rsidR="00194C5A" w:rsidRPr="005F1F3E" w:rsidRDefault="00194C5A" w:rsidP="00F51F42">
      <w:pPr>
        <w:spacing w:beforeLines="50" w:before="120" w:after="120"/>
        <w:jc w:val="both"/>
        <w:rPr>
          <w:rFonts w:eastAsiaTheme="minorEastAsia"/>
          <w:b/>
          <w:lang w:val="en-GB" w:eastAsia="zh-CN"/>
        </w:rPr>
      </w:pPr>
      <w:r w:rsidRPr="005F1F3E">
        <w:rPr>
          <w:rFonts w:eastAsiaTheme="minorEastAsia"/>
          <w:b/>
          <w:lang w:val="en-GB" w:eastAsia="zh-CN"/>
        </w:rPr>
        <w:t xml:space="preserve">Observation </w:t>
      </w:r>
      <w:r w:rsidR="00F51F42" w:rsidRPr="005F1F3E">
        <w:rPr>
          <w:rFonts w:eastAsiaTheme="minorEastAsia"/>
          <w:b/>
          <w:lang w:val="en-GB" w:eastAsia="zh-CN"/>
        </w:rPr>
        <w:t>2</w:t>
      </w:r>
      <w:r w:rsidRPr="005F1F3E">
        <w:rPr>
          <w:rFonts w:eastAsiaTheme="minorEastAsia"/>
          <w:b/>
          <w:lang w:val="en-GB" w:eastAsia="zh-CN"/>
        </w:rPr>
        <w:t xml:space="preserve">: Including only </w:t>
      </w:r>
      <w:proofErr w:type="spellStart"/>
      <w:r w:rsidR="000A3157" w:rsidRPr="005F1F3E">
        <w:rPr>
          <w:rFonts w:eastAsiaTheme="minorEastAsia"/>
          <w:b/>
          <w:lang w:val="en-GB" w:eastAsia="zh-CN"/>
        </w:rPr>
        <w:t>K</w:t>
      </w:r>
      <w:r w:rsidR="000A3157" w:rsidRPr="005F1F3E">
        <w:rPr>
          <w:rFonts w:eastAsiaTheme="minorEastAsia"/>
          <w:b/>
          <w:vertAlign w:val="subscript"/>
          <w:lang w:val="en-GB" w:eastAsia="zh-CN"/>
        </w:rPr>
        <w:t>gNB</w:t>
      </w:r>
      <w:proofErr w:type="spellEnd"/>
      <w:r w:rsidR="000A3157" w:rsidRPr="005F1F3E">
        <w:rPr>
          <w:rFonts w:eastAsiaTheme="minorEastAsia"/>
          <w:b/>
          <w:lang w:val="en-GB" w:eastAsia="zh-CN"/>
        </w:rPr>
        <w:t>/NH</w:t>
      </w:r>
      <w:r w:rsidR="000E2A0D" w:rsidRPr="005F1F3E">
        <w:rPr>
          <w:rFonts w:eastAsiaTheme="minorEastAsia"/>
          <w:b/>
          <w:lang w:val="en-GB" w:eastAsia="zh-CN"/>
        </w:rPr>
        <w:t xml:space="preserve"> and</w:t>
      </w:r>
      <w:r w:rsidR="000A3157" w:rsidRPr="005F1F3E">
        <w:rPr>
          <w:rFonts w:eastAsiaTheme="minorEastAsia"/>
          <w:b/>
          <w:lang w:val="en-GB" w:eastAsia="zh-CN"/>
        </w:rPr>
        <w:t xml:space="preserve"> </w:t>
      </w:r>
      <w:r w:rsidR="000E2A0D" w:rsidRPr="005F1F3E">
        <w:rPr>
          <w:rFonts w:eastAsiaTheme="minorEastAsia"/>
          <w:b/>
          <w:lang w:val="en-GB" w:eastAsia="zh-CN"/>
        </w:rPr>
        <w:t>{</w:t>
      </w:r>
      <w:r w:rsidRPr="005F1F3E">
        <w:rPr>
          <w:rFonts w:eastAsiaTheme="minorEastAsia"/>
          <w:b/>
          <w:lang w:val="en-GB" w:eastAsia="zh-CN"/>
        </w:rPr>
        <w:t>PCI</w:t>
      </w:r>
      <w:r w:rsidR="000E2A0D" w:rsidRPr="005F1F3E">
        <w:rPr>
          <w:rFonts w:eastAsiaTheme="minorEastAsia"/>
          <w:b/>
          <w:lang w:val="en-GB" w:eastAsia="zh-CN"/>
        </w:rPr>
        <w:t>,</w:t>
      </w:r>
      <w:r w:rsidRPr="005F1F3E">
        <w:rPr>
          <w:rFonts w:eastAsiaTheme="minorEastAsia"/>
          <w:b/>
          <w:lang w:val="en-GB" w:eastAsia="zh-CN"/>
        </w:rPr>
        <w:t xml:space="preserve"> ARFCN</w:t>
      </w:r>
      <w:r w:rsidR="000E2A0D" w:rsidRPr="005F1F3E">
        <w:rPr>
          <w:rFonts w:eastAsiaTheme="minorEastAsia"/>
          <w:b/>
          <w:lang w:val="en-GB" w:eastAsia="zh-CN"/>
        </w:rPr>
        <w:t>}</w:t>
      </w:r>
      <w:r w:rsidRPr="005F1F3E">
        <w:rPr>
          <w:rFonts w:eastAsiaTheme="minorEastAsia"/>
          <w:b/>
          <w:lang w:val="en-GB" w:eastAsia="zh-CN"/>
        </w:rPr>
        <w:t xml:space="preserve"> of target cell as inputs to calculate </w:t>
      </w:r>
      <w:proofErr w:type="spellStart"/>
      <w:r w:rsidRPr="005F1F3E">
        <w:rPr>
          <w:rFonts w:eastAsiaTheme="minorEastAsia"/>
          <w:b/>
          <w:lang w:val="en-GB" w:eastAsia="zh-CN"/>
        </w:rPr>
        <w:t>K</w:t>
      </w:r>
      <w:r w:rsidRPr="005F1F3E">
        <w:rPr>
          <w:rFonts w:eastAsiaTheme="minorEastAsia"/>
          <w:b/>
          <w:vertAlign w:val="subscript"/>
          <w:lang w:val="en-GB" w:eastAsia="zh-CN"/>
        </w:rPr>
        <w:t>gNB</w:t>
      </w:r>
      <w:proofErr w:type="spellEnd"/>
      <w:r w:rsidRPr="005F1F3E">
        <w:rPr>
          <w:rFonts w:eastAsiaTheme="minorEastAsia"/>
          <w:b/>
          <w:lang w:val="en-GB" w:eastAsia="zh-CN"/>
        </w:rPr>
        <w:t xml:space="preserve">* </w:t>
      </w:r>
      <w:r w:rsidR="008A7133" w:rsidRPr="005F1F3E">
        <w:rPr>
          <w:rFonts w:eastAsiaTheme="minorEastAsia"/>
          <w:b/>
          <w:lang w:val="en-GB" w:eastAsia="zh-CN"/>
        </w:rPr>
        <w:t xml:space="preserve">while allowing no (master) key update during intra-node </w:t>
      </w:r>
      <w:r w:rsidR="00EE7C84" w:rsidRPr="005F1F3E">
        <w:rPr>
          <w:rFonts w:eastAsiaTheme="minorEastAsia"/>
          <w:b/>
          <w:lang w:val="en-GB" w:eastAsia="zh-CN"/>
        </w:rPr>
        <w:t>handover</w:t>
      </w:r>
      <w:r w:rsidR="007C2B2A" w:rsidRPr="005F1F3E">
        <w:rPr>
          <w:rFonts w:eastAsiaTheme="minorEastAsia"/>
          <w:b/>
          <w:lang w:val="en-GB" w:eastAsia="zh-CN"/>
        </w:rPr>
        <w:t xml:space="preserve"> may incur a situation that the </w:t>
      </w:r>
      <w:proofErr w:type="spellStart"/>
      <w:r w:rsidR="007C2B2A" w:rsidRPr="005F1F3E">
        <w:rPr>
          <w:rFonts w:eastAsiaTheme="minorEastAsia"/>
          <w:b/>
          <w:lang w:val="en-GB" w:eastAsia="zh-CN"/>
        </w:rPr>
        <w:t>K</w:t>
      </w:r>
      <w:r w:rsidR="007C2B2A" w:rsidRPr="005F1F3E">
        <w:rPr>
          <w:rFonts w:eastAsiaTheme="minorEastAsia"/>
          <w:b/>
          <w:vertAlign w:val="subscript"/>
          <w:lang w:val="en-GB" w:eastAsia="zh-CN"/>
        </w:rPr>
        <w:t>gNB</w:t>
      </w:r>
      <w:proofErr w:type="spellEnd"/>
      <w:r w:rsidR="007C2B2A" w:rsidRPr="005F1F3E">
        <w:rPr>
          <w:rFonts w:eastAsiaTheme="minorEastAsia"/>
          <w:b/>
          <w:lang w:val="en-GB" w:eastAsia="zh-CN"/>
        </w:rPr>
        <w:t xml:space="preserve"> in use </w:t>
      </w:r>
      <w:r w:rsidR="00555BA7" w:rsidRPr="005F1F3E">
        <w:rPr>
          <w:rFonts w:eastAsiaTheme="minorEastAsia"/>
          <w:b/>
          <w:lang w:val="en-GB" w:eastAsia="zh-CN"/>
        </w:rPr>
        <w:t xml:space="preserve">is known not only by the source node of the last </w:t>
      </w:r>
      <w:r w:rsidR="00EE6802" w:rsidRPr="005F1F3E">
        <w:rPr>
          <w:rFonts w:eastAsiaTheme="minorEastAsia"/>
          <w:b/>
          <w:lang w:val="en-GB" w:eastAsia="zh-CN"/>
        </w:rPr>
        <w:t xml:space="preserve">inter-node </w:t>
      </w:r>
      <w:r w:rsidR="00555BA7" w:rsidRPr="005F1F3E">
        <w:rPr>
          <w:rFonts w:eastAsiaTheme="minorEastAsia"/>
          <w:b/>
          <w:lang w:val="en-GB" w:eastAsia="zh-CN"/>
        </w:rPr>
        <w:t>handover but also by a third node</w:t>
      </w:r>
      <w:r w:rsidRPr="005F1F3E">
        <w:rPr>
          <w:rFonts w:eastAsiaTheme="minorEastAsia"/>
          <w:b/>
          <w:lang w:val="en-GB" w:eastAsia="zh-CN"/>
        </w:rPr>
        <w:t>.</w:t>
      </w:r>
    </w:p>
    <w:p w:rsidR="007C5A11" w:rsidRPr="005F1F3E" w:rsidRDefault="00F0738A" w:rsidP="000F3535">
      <w:pPr>
        <w:spacing w:after="120"/>
        <w:jc w:val="both"/>
        <w:rPr>
          <w:rFonts w:eastAsiaTheme="minorEastAsia"/>
          <w:lang w:val="en-GB" w:eastAsia="zh-CN"/>
        </w:rPr>
      </w:pPr>
      <w:r w:rsidRPr="005F1F3E">
        <w:rPr>
          <w:rFonts w:eastAsiaTheme="minorEastAsia"/>
          <w:lang w:val="en-GB" w:eastAsia="zh-CN"/>
        </w:rPr>
        <w:t>In later 5G releases, AS mobility enhancements makes the mechanism of AS security</w:t>
      </w:r>
      <w:r w:rsidR="002734FB" w:rsidRPr="005F1F3E">
        <w:rPr>
          <w:rFonts w:eastAsiaTheme="minorEastAsia"/>
          <w:lang w:val="en-GB" w:eastAsia="zh-CN"/>
        </w:rPr>
        <w:t xml:space="preserve"> </w:t>
      </w:r>
      <w:r w:rsidRPr="005F1F3E">
        <w:rPr>
          <w:rFonts w:eastAsiaTheme="minorEastAsia"/>
          <w:lang w:val="en-GB" w:eastAsia="zh-CN"/>
        </w:rPr>
        <w:t>more</w:t>
      </w:r>
      <w:r w:rsidR="002734FB" w:rsidRPr="005F1F3E">
        <w:rPr>
          <w:rFonts w:eastAsiaTheme="minorEastAsia"/>
          <w:lang w:val="en-GB" w:eastAsia="zh-CN"/>
        </w:rPr>
        <w:t xml:space="preserve"> </w:t>
      </w:r>
      <w:r w:rsidR="004C465D" w:rsidRPr="005F1F3E">
        <w:rPr>
          <w:rFonts w:eastAsiaTheme="minorEastAsia"/>
          <w:lang w:val="en-GB" w:eastAsia="zh-CN"/>
        </w:rPr>
        <w:t>troublesome</w:t>
      </w:r>
      <w:r w:rsidR="002734FB" w:rsidRPr="005F1F3E">
        <w:rPr>
          <w:rFonts w:eastAsiaTheme="minorEastAsia"/>
          <w:lang w:val="en-GB" w:eastAsia="zh-CN"/>
        </w:rPr>
        <w:t>.</w:t>
      </w:r>
    </w:p>
    <w:p w:rsidR="00D166A6" w:rsidRPr="005F1F3E" w:rsidRDefault="002734FB" w:rsidP="000F3535">
      <w:pPr>
        <w:spacing w:after="120"/>
        <w:jc w:val="both"/>
        <w:rPr>
          <w:rFonts w:eastAsiaTheme="minorEastAsia"/>
          <w:lang w:val="en-GB" w:eastAsia="zh-CN"/>
        </w:rPr>
      </w:pPr>
      <w:r w:rsidRPr="005F1F3E">
        <w:rPr>
          <w:rFonts w:eastAsiaTheme="minorEastAsia"/>
          <w:lang w:val="en-GB" w:eastAsia="zh-CN"/>
        </w:rPr>
        <w:t xml:space="preserve">One suboptimal case is on Early Data Forwarding. </w:t>
      </w:r>
      <w:r w:rsidR="008D2278" w:rsidRPr="005F1F3E">
        <w:rPr>
          <w:rFonts w:eastAsiaTheme="minorEastAsia"/>
          <w:lang w:val="en-GB" w:eastAsia="zh-CN"/>
        </w:rPr>
        <w:t>Early Data Forwarding was introduced for CHO and DAPS, and later reused in (C</w:t>
      </w:r>
      <w:proofErr w:type="gramStart"/>
      <w:r w:rsidR="008D2278" w:rsidRPr="005F1F3E">
        <w:rPr>
          <w:rFonts w:eastAsiaTheme="minorEastAsia"/>
          <w:lang w:val="en-GB" w:eastAsia="zh-CN"/>
        </w:rPr>
        <w:t>)LTM</w:t>
      </w:r>
      <w:proofErr w:type="gramEnd"/>
      <w:r w:rsidR="008D2278" w:rsidRPr="005F1F3E">
        <w:rPr>
          <w:rFonts w:eastAsiaTheme="minorEastAsia"/>
          <w:lang w:val="en-GB" w:eastAsia="zh-CN"/>
        </w:rPr>
        <w:t>. Considering that (C</w:t>
      </w:r>
      <w:proofErr w:type="gramStart"/>
      <w:r w:rsidR="008D2278" w:rsidRPr="005F1F3E">
        <w:rPr>
          <w:rFonts w:eastAsiaTheme="minorEastAsia"/>
          <w:lang w:val="en-GB" w:eastAsia="zh-CN"/>
        </w:rPr>
        <w:t>)LTM</w:t>
      </w:r>
      <w:proofErr w:type="gramEnd"/>
      <w:r w:rsidR="008D2278" w:rsidRPr="005F1F3E">
        <w:rPr>
          <w:rFonts w:eastAsiaTheme="minorEastAsia"/>
          <w:lang w:val="en-GB" w:eastAsia="zh-CN"/>
        </w:rPr>
        <w:t xml:space="preserve"> is </w:t>
      </w:r>
      <w:r w:rsidR="00C64688" w:rsidRPr="005F1F3E">
        <w:rPr>
          <w:rFonts w:eastAsiaTheme="minorEastAsia"/>
          <w:lang w:val="en-GB" w:eastAsia="zh-CN"/>
        </w:rPr>
        <w:t xml:space="preserve">widely supported as a Day </w:t>
      </w:r>
      <w:r w:rsidR="008D2278" w:rsidRPr="005F1F3E">
        <w:rPr>
          <w:rFonts w:eastAsiaTheme="minorEastAsia"/>
          <w:lang w:val="en-GB" w:eastAsia="zh-CN"/>
        </w:rPr>
        <w:t>1 feature of 6G, Early Data Forwarding will probably be supported from 6G Day 1.</w:t>
      </w:r>
      <w:r w:rsidR="00D166A6" w:rsidRPr="005F1F3E">
        <w:rPr>
          <w:rFonts w:eastAsiaTheme="minorEastAsia"/>
          <w:lang w:val="en-GB" w:eastAsia="zh-CN"/>
        </w:rPr>
        <w:t xml:space="preserve"> </w:t>
      </w:r>
      <w:r w:rsidR="008D2278" w:rsidRPr="005F1F3E">
        <w:rPr>
          <w:rFonts w:eastAsiaTheme="minorEastAsia"/>
          <w:lang w:val="en-GB" w:eastAsia="zh-CN"/>
        </w:rPr>
        <w:t>In CHO/(C</w:t>
      </w:r>
      <w:proofErr w:type="gramStart"/>
      <w:r w:rsidR="008D2278" w:rsidRPr="005F1F3E">
        <w:rPr>
          <w:rFonts w:eastAsiaTheme="minorEastAsia"/>
          <w:lang w:val="en-GB" w:eastAsia="zh-CN"/>
        </w:rPr>
        <w:t>)LTM</w:t>
      </w:r>
      <w:proofErr w:type="gramEnd"/>
      <w:r w:rsidR="008D2278" w:rsidRPr="005F1F3E">
        <w:rPr>
          <w:rFonts w:eastAsiaTheme="minorEastAsia"/>
          <w:lang w:val="en-GB" w:eastAsia="zh-CN"/>
        </w:rPr>
        <w:t xml:space="preserve">, it is a common case that multiple cell in one </w:t>
      </w:r>
      <w:r w:rsidR="00DD1134" w:rsidRPr="005F1F3E">
        <w:rPr>
          <w:rFonts w:eastAsiaTheme="minorEastAsia"/>
          <w:lang w:val="en-GB" w:eastAsia="zh-CN"/>
        </w:rPr>
        <w:t xml:space="preserve">(target) </w:t>
      </w:r>
      <w:r w:rsidR="008D2278" w:rsidRPr="005F1F3E">
        <w:rPr>
          <w:rFonts w:eastAsiaTheme="minorEastAsia"/>
          <w:lang w:val="en-GB" w:eastAsia="zh-CN"/>
        </w:rPr>
        <w:t>RAN node is configured as candidates, and Early Data Forwarding is performed for all of them.</w:t>
      </w:r>
    </w:p>
    <w:p w:rsidR="00CE37CE" w:rsidRPr="005F1F3E" w:rsidRDefault="0017037B" w:rsidP="00CE37CE">
      <w:pPr>
        <w:keepNext/>
        <w:overflowPunct w:val="0"/>
        <w:autoSpaceDE w:val="0"/>
        <w:autoSpaceDN w:val="0"/>
        <w:adjustRightInd w:val="0"/>
        <w:spacing w:after="120"/>
        <w:jc w:val="center"/>
        <w:textAlignment w:val="baseline"/>
        <w:rPr>
          <w:lang w:val="en-GB" w:eastAsia="zh-CN"/>
        </w:rPr>
      </w:pPr>
      <w:r w:rsidRPr="005F1F3E">
        <w:rPr>
          <w:lang w:val="en-GB"/>
        </w:rPr>
        <w:object w:dxaOrig="6169" w:dyaOrig="2909">
          <v:shape id="_x0000_i1026" type="#_x0000_t75" style="width:309.2pt;height:145.6pt" o:ole="">
            <v:imagedata r:id="rId11" o:title=""/>
          </v:shape>
          <o:OLEObject Type="Embed" ProgID="Visio.Drawing.11" ShapeID="_x0000_i1026" DrawAspect="Content" ObjectID="_1823944954" r:id="rId12"/>
        </w:object>
      </w:r>
    </w:p>
    <w:p w:rsidR="00CE37CE" w:rsidRPr="005F1F3E" w:rsidRDefault="00CE37CE" w:rsidP="002C2A9C">
      <w:pPr>
        <w:overflowPunct w:val="0"/>
        <w:autoSpaceDE w:val="0"/>
        <w:autoSpaceDN w:val="0"/>
        <w:adjustRightInd w:val="0"/>
        <w:spacing w:before="120" w:after="120"/>
        <w:jc w:val="center"/>
        <w:textAlignment w:val="baseline"/>
        <w:rPr>
          <w:rFonts w:ascii="Arial" w:eastAsiaTheme="minorEastAsia" w:hAnsi="Arial" w:cs="Arial"/>
          <w:lang w:val="en-GB" w:eastAsia="zh-CN"/>
        </w:rPr>
      </w:pPr>
      <w:r w:rsidRPr="005F1F3E">
        <w:rPr>
          <w:rFonts w:ascii="Arial" w:hAnsi="Arial" w:cs="Arial"/>
          <w:lang w:val="en-GB"/>
        </w:rPr>
        <w:t xml:space="preserve">Figure </w:t>
      </w:r>
      <w:r w:rsidRPr="005F1F3E">
        <w:rPr>
          <w:rFonts w:ascii="Arial" w:hAnsi="Arial" w:cs="Arial"/>
          <w:lang w:val="en-GB"/>
        </w:rPr>
        <w:fldChar w:fldCharType="begin"/>
      </w:r>
      <w:r w:rsidRPr="005F1F3E">
        <w:rPr>
          <w:rFonts w:ascii="Arial" w:hAnsi="Arial" w:cs="Arial"/>
          <w:lang w:val="en-GB"/>
        </w:rPr>
        <w:instrText xml:space="preserve"> SEQ Figure \* ARABIC </w:instrText>
      </w:r>
      <w:r w:rsidRPr="005F1F3E">
        <w:rPr>
          <w:rFonts w:ascii="Arial" w:hAnsi="Arial" w:cs="Arial"/>
          <w:lang w:val="en-GB"/>
        </w:rPr>
        <w:fldChar w:fldCharType="separate"/>
      </w:r>
      <w:r w:rsidR="00B33A2A" w:rsidRPr="005F1F3E">
        <w:rPr>
          <w:rFonts w:ascii="Arial" w:hAnsi="Arial" w:cs="Arial"/>
          <w:noProof/>
          <w:lang w:val="en-GB"/>
        </w:rPr>
        <w:t>2</w:t>
      </w:r>
      <w:r w:rsidRPr="005F1F3E">
        <w:rPr>
          <w:rFonts w:ascii="Arial" w:hAnsi="Arial" w:cs="Arial"/>
          <w:lang w:val="en-GB"/>
        </w:rPr>
        <w:fldChar w:fldCharType="end"/>
      </w:r>
      <w:r w:rsidRPr="005F1F3E">
        <w:rPr>
          <w:rFonts w:ascii="Arial" w:hAnsi="Arial" w:cs="Arial"/>
          <w:lang w:val="en-GB" w:eastAsia="zh-CN"/>
        </w:rPr>
        <w:t xml:space="preserve">: </w:t>
      </w:r>
      <w:r w:rsidR="002C2A9C" w:rsidRPr="005F1F3E">
        <w:rPr>
          <w:rFonts w:ascii="Arial" w:eastAsiaTheme="minorEastAsia" w:hAnsi="Arial" w:cs="Arial"/>
          <w:lang w:val="en-GB" w:eastAsia="zh-CN"/>
        </w:rPr>
        <w:t>Difficulty in pre-processing packets received from Early Data Forwarding</w:t>
      </w:r>
    </w:p>
    <w:p w:rsidR="002734FB" w:rsidRPr="005F1F3E" w:rsidRDefault="00D166A6" w:rsidP="000F3535">
      <w:pPr>
        <w:spacing w:after="120"/>
        <w:jc w:val="both"/>
        <w:rPr>
          <w:rFonts w:eastAsiaTheme="minorEastAsia"/>
          <w:lang w:val="en-GB" w:eastAsia="zh-CN"/>
        </w:rPr>
      </w:pPr>
      <w:r w:rsidRPr="005F1F3E">
        <w:rPr>
          <w:rFonts w:eastAsiaTheme="minorEastAsia"/>
          <w:lang w:val="en-GB" w:eastAsia="zh-CN"/>
        </w:rPr>
        <w:t xml:space="preserve">However, the target node finds it difficult to </w:t>
      </w:r>
      <w:r w:rsidR="006D7445" w:rsidRPr="005F1F3E">
        <w:rPr>
          <w:rFonts w:eastAsiaTheme="minorEastAsia"/>
          <w:lang w:val="en-GB" w:eastAsia="zh-CN"/>
        </w:rPr>
        <w:t>pre-process</w:t>
      </w:r>
      <w:r w:rsidRPr="005F1F3E">
        <w:rPr>
          <w:rFonts w:eastAsiaTheme="minorEastAsia"/>
          <w:lang w:val="en-GB" w:eastAsia="zh-CN"/>
        </w:rPr>
        <w:t xml:space="preserve"> the forwarded </w:t>
      </w:r>
      <w:r w:rsidR="00047CC7" w:rsidRPr="005F1F3E">
        <w:rPr>
          <w:rFonts w:eastAsiaTheme="minorEastAsia"/>
          <w:lang w:val="en-GB" w:eastAsia="zh-CN"/>
        </w:rPr>
        <w:t xml:space="preserve">DL </w:t>
      </w:r>
      <w:r w:rsidRPr="005F1F3E">
        <w:rPr>
          <w:rFonts w:eastAsiaTheme="minorEastAsia"/>
          <w:lang w:val="en-GB" w:eastAsia="zh-CN"/>
        </w:rPr>
        <w:t xml:space="preserve">packets. In LTE and 5G, the PCI and ARFCN of the target cell are inputs in calculating </w:t>
      </w:r>
      <w:proofErr w:type="spellStart"/>
      <w:r w:rsidRPr="005F1F3E">
        <w:rPr>
          <w:rFonts w:eastAsiaTheme="minorEastAsia"/>
          <w:lang w:val="en-GB" w:eastAsia="zh-CN"/>
        </w:rPr>
        <w:t>K</w:t>
      </w:r>
      <w:r w:rsidRPr="005F1F3E">
        <w:rPr>
          <w:rFonts w:eastAsiaTheme="minorEastAsia"/>
          <w:vertAlign w:val="subscript"/>
          <w:lang w:val="en-GB" w:eastAsia="zh-CN"/>
        </w:rPr>
        <w:t>eNB</w:t>
      </w:r>
      <w:proofErr w:type="spellEnd"/>
      <w:r w:rsidR="00374B4C" w:rsidRPr="005F1F3E">
        <w:rPr>
          <w:rFonts w:eastAsiaTheme="minorEastAsia"/>
          <w:lang w:val="en-GB" w:eastAsia="zh-CN"/>
        </w:rPr>
        <w:t>*</w:t>
      </w:r>
      <w:r w:rsidRPr="005F1F3E">
        <w:rPr>
          <w:rFonts w:eastAsiaTheme="minorEastAsia"/>
          <w:lang w:val="en-GB" w:eastAsia="zh-CN"/>
        </w:rPr>
        <w:t>/</w:t>
      </w:r>
      <w:proofErr w:type="spellStart"/>
      <w:r w:rsidRPr="005F1F3E">
        <w:rPr>
          <w:rFonts w:eastAsiaTheme="minorEastAsia"/>
          <w:lang w:val="en-GB" w:eastAsia="zh-CN"/>
        </w:rPr>
        <w:t>K</w:t>
      </w:r>
      <w:r w:rsidRPr="005F1F3E">
        <w:rPr>
          <w:rFonts w:eastAsiaTheme="minorEastAsia"/>
          <w:vertAlign w:val="subscript"/>
          <w:lang w:val="en-GB" w:eastAsia="zh-CN"/>
        </w:rPr>
        <w:t>gNB</w:t>
      </w:r>
      <w:proofErr w:type="spellEnd"/>
      <w:r w:rsidR="00374B4C" w:rsidRPr="005F1F3E">
        <w:rPr>
          <w:rFonts w:eastAsiaTheme="minorEastAsia"/>
          <w:lang w:val="en-GB" w:eastAsia="zh-CN"/>
        </w:rPr>
        <w:t>*</w:t>
      </w:r>
      <w:r w:rsidRPr="005F1F3E">
        <w:rPr>
          <w:rFonts w:eastAsiaTheme="minorEastAsia"/>
          <w:lang w:val="en-GB" w:eastAsia="zh-CN"/>
        </w:rPr>
        <w:t xml:space="preserve"> in inter-node handovers, making that the</w:t>
      </w:r>
      <w:r w:rsidR="00CB6DB9" w:rsidRPr="005F1F3E">
        <w:rPr>
          <w:rFonts w:eastAsiaTheme="minorEastAsia"/>
          <w:lang w:val="en-GB" w:eastAsia="zh-CN"/>
        </w:rPr>
        <w:t xml:space="preserve"> </w:t>
      </w:r>
      <w:proofErr w:type="spellStart"/>
      <w:r w:rsidR="00CB6DB9" w:rsidRPr="005F1F3E">
        <w:rPr>
          <w:rFonts w:eastAsiaTheme="minorEastAsia"/>
          <w:lang w:val="en-GB" w:eastAsia="zh-CN"/>
        </w:rPr>
        <w:t>K</w:t>
      </w:r>
      <w:r w:rsidR="00CB6DB9" w:rsidRPr="005F1F3E">
        <w:rPr>
          <w:rFonts w:eastAsiaTheme="minorEastAsia"/>
          <w:vertAlign w:val="subscript"/>
          <w:lang w:val="en-GB" w:eastAsia="zh-CN"/>
        </w:rPr>
        <w:t>eNB</w:t>
      </w:r>
      <w:proofErr w:type="spellEnd"/>
      <w:r w:rsidR="00CB6DB9" w:rsidRPr="005F1F3E">
        <w:rPr>
          <w:rFonts w:eastAsiaTheme="minorEastAsia"/>
          <w:lang w:val="en-GB" w:eastAsia="zh-CN"/>
        </w:rPr>
        <w:t>/</w:t>
      </w:r>
      <w:proofErr w:type="spellStart"/>
      <w:r w:rsidR="00CB6DB9" w:rsidRPr="005F1F3E">
        <w:rPr>
          <w:rFonts w:eastAsiaTheme="minorEastAsia"/>
          <w:lang w:val="en-GB" w:eastAsia="zh-CN"/>
        </w:rPr>
        <w:t>K</w:t>
      </w:r>
      <w:r w:rsidR="00CB6DB9" w:rsidRPr="005F1F3E">
        <w:rPr>
          <w:rFonts w:eastAsiaTheme="minorEastAsia"/>
          <w:vertAlign w:val="subscript"/>
          <w:lang w:val="en-GB" w:eastAsia="zh-CN"/>
        </w:rPr>
        <w:t>gNB</w:t>
      </w:r>
      <w:proofErr w:type="spellEnd"/>
      <w:r w:rsidR="000A6D2D" w:rsidRPr="005F1F3E">
        <w:rPr>
          <w:rFonts w:eastAsiaTheme="minorEastAsia"/>
          <w:lang w:val="en-GB" w:eastAsia="zh-CN"/>
        </w:rPr>
        <w:t xml:space="preserve"> used for one candidate cell</w:t>
      </w:r>
      <w:r w:rsidR="00CB6DB9" w:rsidRPr="005F1F3E">
        <w:rPr>
          <w:rFonts w:eastAsiaTheme="minorEastAsia"/>
          <w:lang w:val="en-GB" w:eastAsia="zh-CN"/>
        </w:rPr>
        <w:t xml:space="preserve">—and consequently, the </w:t>
      </w:r>
      <w:proofErr w:type="spellStart"/>
      <w:r w:rsidR="00CB6DB9" w:rsidRPr="005F1F3E">
        <w:rPr>
          <w:rFonts w:eastAsiaTheme="minorEastAsia"/>
          <w:lang w:val="en-GB" w:eastAsia="zh-CN"/>
        </w:rPr>
        <w:t>K</w:t>
      </w:r>
      <w:r w:rsidR="00CB6DB9" w:rsidRPr="005F1F3E">
        <w:rPr>
          <w:rFonts w:eastAsiaTheme="minorEastAsia"/>
          <w:vertAlign w:val="subscript"/>
          <w:lang w:val="en-GB" w:eastAsia="zh-CN"/>
        </w:rPr>
        <w:t>UPenc</w:t>
      </w:r>
      <w:proofErr w:type="spellEnd"/>
      <w:r w:rsidR="00CB6DB9" w:rsidRPr="005F1F3E">
        <w:rPr>
          <w:rFonts w:eastAsiaTheme="minorEastAsia"/>
          <w:lang w:val="en-GB" w:eastAsia="zh-CN"/>
        </w:rPr>
        <w:t>/</w:t>
      </w:r>
      <w:proofErr w:type="spellStart"/>
      <w:r w:rsidR="00CB6DB9" w:rsidRPr="005F1F3E">
        <w:rPr>
          <w:rFonts w:eastAsiaTheme="minorEastAsia"/>
          <w:lang w:val="en-GB" w:eastAsia="zh-CN"/>
        </w:rPr>
        <w:t>K</w:t>
      </w:r>
      <w:r w:rsidR="00CB6DB9" w:rsidRPr="005F1F3E">
        <w:rPr>
          <w:rFonts w:eastAsiaTheme="minorEastAsia"/>
          <w:vertAlign w:val="subscript"/>
          <w:lang w:val="en-GB" w:eastAsia="zh-CN"/>
        </w:rPr>
        <w:t>UPint</w:t>
      </w:r>
      <w:proofErr w:type="spellEnd"/>
      <w:r w:rsidR="000A6D2D" w:rsidRPr="005F1F3E">
        <w:rPr>
          <w:rFonts w:eastAsiaTheme="minorEastAsia"/>
          <w:lang w:val="en-GB" w:eastAsia="zh-CN"/>
        </w:rPr>
        <w:t xml:space="preserve"> used for that cell</w:t>
      </w:r>
      <w:r w:rsidR="00466E82" w:rsidRPr="005F1F3E">
        <w:rPr>
          <w:rFonts w:eastAsiaTheme="minorEastAsia"/>
          <w:lang w:val="en-GB" w:eastAsia="zh-CN"/>
        </w:rPr>
        <w:t>—</w:t>
      </w:r>
      <w:r w:rsidR="000A6D2D" w:rsidRPr="005F1F3E">
        <w:rPr>
          <w:rFonts w:eastAsiaTheme="minorEastAsia"/>
          <w:lang w:val="en-GB" w:eastAsia="zh-CN"/>
        </w:rPr>
        <w:t xml:space="preserve">is </w:t>
      </w:r>
      <w:r w:rsidR="00562AD4" w:rsidRPr="005F1F3E">
        <w:rPr>
          <w:rFonts w:eastAsiaTheme="minorEastAsia"/>
          <w:lang w:val="en-GB" w:eastAsia="zh-CN"/>
        </w:rPr>
        <w:t>different from the key used for another candidate cell.</w:t>
      </w:r>
      <w:r w:rsidR="006D7445" w:rsidRPr="005F1F3E">
        <w:rPr>
          <w:rFonts w:eastAsiaTheme="minorEastAsia"/>
          <w:lang w:val="en-GB" w:eastAsia="zh-CN"/>
        </w:rPr>
        <w:t xml:space="preserve"> The target </w:t>
      </w:r>
      <w:r w:rsidR="005C1868">
        <w:rPr>
          <w:rFonts w:eastAsiaTheme="minorEastAsia" w:hint="eastAsia"/>
          <w:lang w:val="en-GB" w:eastAsia="zh-CN"/>
        </w:rPr>
        <w:t>RAN</w:t>
      </w:r>
      <w:r w:rsidR="005C1868" w:rsidRPr="005F1F3E">
        <w:rPr>
          <w:rFonts w:eastAsiaTheme="minorEastAsia"/>
          <w:lang w:val="en-GB" w:eastAsia="zh-CN"/>
        </w:rPr>
        <w:t xml:space="preserve"> </w:t>
      </w:r>
      <w:r w:rsidR="006D7445" w:rsidRPr="005F1F3E">
        <w:rPr>
          <w:rFonts w:eastAsiaTheme="minorEastAsia"/>
          <w:lang w:val="en-GB" w:eastAsia="zh-CN"/>
        </w:rPr>
        <w:t xml:space="preserve">has to make a choice: either </w:t>
      </w:r>
      <w:r w:rsidR="000D01F1" w:rsidRPr="005F1F3E">
        <w:rPr>
          <w:rFonts w:eastAsiaTheme="minorEastAsia"/>
          <w:lang w:val="en-GB" w:eastAsia="zh-CN"/>
        </w:rPr>
        <w:t xml:space="preserve">to pre-process every packet per </w:t>
      </w:r>
      <w:r w:rsidR="00F3189A" w:rsidRPr="005F1F3E">
        <w:rPr>
          <w:rFonts w:eastAsiaTheme="minorEastAsia"/>
          <w:lang w:val="en-GB" w:eastAsia="zh-CN"/>
        </w:rPr>
        <w:t xml:space="preserve">candidate </w:t>
      </w:r>
      <w:r w:rsidR="000D01F1" w:rsidRPr="005F1F3E">
        <w:rPr>
          <w:rFonts w:eastAsiaTheme="minorEastAsia"/>
          <w:lang w:val="en-GB" w:eastAsia="zh-CN"/>
        </w:rPr>
        <w:t>cell</w:t>
      </w:r>
      <w:r w:rsidR="00F3189A" w:rsidRPr="005F1F3E">
        <w:rPr>
          <w:rFonts w:eastAsiaTheme="minorEastAsia"/>
          <w:lang w:val="en-GB" w:eastAsia="zh-CN"/>
        </w:rPr>
        <w:t xml:space="preserve"> (using the key for that cell), or to give up pre-processing entirely (i.e. packets are stored only as PDCP SDUs)</w:t>
      </w:r>
      <w:r w:rsidR="001524C9" w:rsidRPr="005F1F3E">
        <w:rPr>
          <w:rFonts w:eastAsiaTheme="minorEastAsia"/>
          <w:lang w:val="en-GB" w:eastAsia="zh-CN"/>
        </w:rPr>
        <w:t>, causing relatively long UP delay/interruption time upon inter-node handovers.</w:t>
      </w:r>
    </w:p>
    <w:p w:rsidR="00374B4C" w:rsidRPr="005F1F3E" w:rsidRDefault="00374B4C" w:rsidP="00F51F42">
      <w:pPr>
        <w:spacing w:beforeLines="50" w:before="120" w:after="120"/>
        <w:jc w:val="both"/>
        <w:rPr>
          <w:rFonts w:eastAsiaTheme="minorEastAsia"/>
          <w:b/>
          <w:lang w:val="en-GB" w:eastAsia="zh-CN"/>
        </w:rPr>
      </w:pPr>
      <w:r w:rsidRPr="005F1F3E">
        <w:rPr>
          <w:rFonts w:eastAsiaTheme="minorEastAsia"/>
          <w:b/>
          <w:lang w:val="en-GB" w:eastAsia="zh-CN"/>
        </w:rPr>
        <w:t xml:space="preserve">Observation </w:t>
      </w:r>
      <w:r w:rsidR="00F51F42" w:rsidRPr="005F1F3E">
        <w:rPr>
          <w:rFonts w:eastAsiaTheme="minorEastAsia"/>
          <w:b/>
          <w:lang w:val="en-GB" w:eastAsia="zh-CN"/>
        </w:rPr>
        <w:t>3</w:t>
      </w:r>
      <w:r w:rsidRPr="005F1F3E">
        <w:rPr>
          <w:rFonts w:eastAsiaTheme="minorEastAsia"/>
          <w:b/>
          <w:lang w:val="en-GB" w:eastAsia="zh-CN"/>
        </w:rPr>
        <w:t xml:space="preserve">: Including </w:t>
      </w:r>
      <w:r w:rsidR="00A12A98" w:rsidRPr="005F1F3E">
        <w:rPr>
          <w:rFonts w:eastAsiaTheme="minorEastAsia"/>
          <w:b/>
          <w:lang w:val="en-GB" w:eastAsia="zh-CN"/>
        </w:rPr>
        <w:t>{</w:t>
      </w:r>
      <w:r w:rsidRPr="005F1F3E">
        <w:rPr>
          <w:rFonts w:eastAsiaTheme="minorEastAsia"/>
          <w:b/>
          <w:lang w:val="en-GB" w:eastAsia="zh-CN"/>
        </w:rPr>
        <w:t>PCI</w:t>
      </w:r>
      <w:r w:rsidR="00A12A98" w:rsidRPr="005F1F3E">
        <w:rPr>
          <w:rFonts w:eastAsiaTheme="minorEastAsia"/>
          <w:b/>
          <w:lang w:val="en-GB" w:eastAsia="zh-CN"/>
        </w:rPr>
        <w:t>,</w:t>
      </w:r>
      <w:r w:rsidRPr="005F1F3E">
        <w:rPr>
          <w:rFonts w:eastAsiaTheme="minorEastAsia"/>
          <w:b/>
          <w:lang w:val="en-GB" w:eastAsia="zh-CN"/>
        </w:rPr>
        <w:t xml:space="preserve"> ARFCN</w:t>
      </w:r>
      <w:r w:rsidR="00A12A98" w:rsidRPr="005F1F3E">
        <w:rPr>
          <w:rFonts w:eastAsiaTheme="minorEastAsia"/>
          <w:b/>
          <w:lang w:val="en-GB" w:eastAsia="zh-CN"/>
        </w:rPr>
        <w:t>}</w:t>
      </w:r>
      <w:r w:rsidRPr="005F1F3E">
        <w:rPr>
          <w:rFonts w:eastAsiaTheme="minorEastAsia"/>
          <w:b/>
          <w:lang w:val="en-GB" w:eastAsia="zh-CN"/>
        </w:rPr>
        <w:t xml:space="preserve"> of target cell as inputs to calculate </w:t>
      </w:r>
      <w:proofErr w:type="spellStart"/>
      <w:r w:rsidRPr="005F1F3E">
        <w:rPr>
          <w:rFonts w:eastAsiaTheme="minorEastAsia"/>
          <w:b/>
          <w:lang w:val="en-GB" w:eastAsia="zh-CN"/>
        </w:rPr>
        <w:t>K</w:t>
      </w:r>
      <w:r w:rsidRPr="005F1F3E">
        <w:rPr>
          <w:rFonts w:eastAsiaTheme="minorEastAsia"/>
          <w:b/>
          <w:vertAlign w:val="subscript"/>
          <w:lang w:val="en-GB" w:eastAsia="zh-CN"/>
        </w:rPr>
        <w:t>eNB</w:t>
      </w:r>
      <w:proofErr w:type="spellEnd"/>
      <w:r w:rsidRPr="005F1F3E">
        <w:rPr>
          <w:rFonts w:eastAsiaTheme="minorEastAsia"/>
          <w:b/>
          <w:lang w:val="en-GB" w:eastAsia="zh-CN"/>
        </w:rPr>
        <w:t>*/</w:t>
      </w:r>
      <w:proofErr w:type="spellStart"/>
      <w:r w:rsidRPr="005F1F3E">
        <w:rPr>
          <w:rFonts w:eastAsiaTheme="minorEastAsia"/>
          <w:b/>
          <w:lang w:val="en-GB" w:eastAsia="zh-CN"/>
        </w:rPr>
        <w:t>K</w:t>
      </w:r>
      <w:r w:rsidRPr="005F1F3E">
        <w:rPr>
          <w:rFonts w:eastAsiaTheme="minorEastAsia"/>
          <w:b/>
          <w:vertAlign w:val="subscript"/>
          <w:lang w:val="en-GB" w:eastAsia="zh-CN"/>
        </w:rPr>
        <w:t>gNB</w:t>
      </w:r>
      <w:proofErr w:type="spellEnd"/>
      <w:r w:rsidRPr="005F1F3E">
        <w:rPr>
          <w:rFonts w:eastAsiaTheme="minorEastAsia"/>
          <w:b/>
          <w:lang w:val="en-GB" w:eastAsia="zh-CN"/>
        </w:rPr>
        <w:t xml:space="preserve">* </w:t>
      </w:r>
      <w:r w:rsidR="006522F0" w:rsidRPr="005F1F3E">
        <w:rPr>
          <w:rFonts w:eastAsiaTheme="minorEastAsia"/>
          <w:b/>
          <w:lang w:val="en-GB" w:eastAsia="zh-CN"/>
        </w:rPr>
        <w:t xml:space="preserve">(and consequently </w:t>
      </w:r>
      <w:proofErr w:type="spellStart"/>
      <w:r w:rsidR="006522F0" w:rsidRPr="005F1F3E">
        <w:rPr>
          <w:rFonts w:eastAsiaTheme="minorEastAsia"/>
          <w:b/>
          <w:lang w:val="en-GB" w:eastAsia="zh-CN"/>
        </w:rPr>
        <w:t>K</w:t>
      </w:r>
      <w:r w:rsidR="006522F0" w:rsidRPr="005F1F3E">
        <w:rPr>
          <w:rFonts w:eastAsiaTheme="minorEastAsia"/>
          <w:b/>
          <w:vertAlign w:val="subscript"/>
          <w:lang w:val="en-GB" w:eastAsia="zh-CN"/>
        </w:rPr>
        <w:t>UPenc</w:t>
      </w:r>
      <w:proofErr w:type="spellEnd"/>
      <w:r w:rsidR="006522F0" w:rsidRPr="005F1F3E">
        <w:rPr>
          <w:rFonts w:eastAsiaTheme="minorEastAsia"/>
          <w:b/>
          <w:lang w:val="en-GB" w:eastAsia="zh-CN"/>
        </w:rPr>
        <w:t>/</w:t>
      </w:r>
      <w:proofErr w:type="spellStart"/>
      <w:r w:rsidR="006522F0" w:rsidRPr="005F1F3E">
        <w:rPr>
          <w:rFonts w:eastAsiaTheme="minorEastAsia"/>
          <w:b/>
          <w:lang w:val="en-GB" w:eastAsia="zh-CN"/>
        </w:rPr>
        <w:t>K</w:t>
      </w:r>
      <w:r w:rsidR="006522F0" w:rsidRPr="005F1F3E">
        <w:rPr>
          <w:rFonts w:eastAsiaTheme="minorEastAsia"/>
          <w:b/>
          <w:vertAlign w:val="subscript"/>
          <w:lang w:val="en-GB" w:eastAsia="zh-CN"/>
        </w:rPr>
        <w:t>UPint</w:t>
      </w:r>
      <w:proofErr w:type="spellEnd"/>
      <w:r w:rsidR="006522F0" w:rsidRPr="005F1F3E">
        <w:rPr>
          <w:rFonts w:eastAsiaTheme="minorEastAsia"/>
          <w:b/>
          <w:lang w:val="en-GB" w:eastAsia="zh-CN"/>
        </w:rPr>
        <w:t xml:space="preserve">) </w:t>
      </w:r>
      <w:r w:rsidRPr="005F1F3E">
        <w:rPr>
          <w:rFonts w:eastAsiaTheme="minorEastAsia"/>
          <w:b/>
          <w:lang w:val="en-GB" w:eastAsia="zh-CN"/>
        </w:rPr>
        <w:t xml:space="preserve">makes it hard for the target RAN node to pre-process </w:t>
      </w:r>
      <w:r w:rsidR="00A14DD1" w:rsidRPr="005F1F3E">
        <w:rPr>
          <w:rFonts w:eastAsiaTheme="minorEastAsia"/>
          <w:b/>
          <w:lang w:val="en-GB" w:eastAsia="zh-CN"/>
        </w:rPr>
        <w:t xml:space="preserve">the </w:t>
      </w:r>
      <w:r w:rsidRPr="005F1F3E">
        <w:rPr>
          <w:rFonts w:eastAsiaTheme="minorEastAsia"/>
          <w:b/>
          <w:lang w:val="en-GB" w:eastAsia="zh-CN"/>
        </w:rPr>
        <w:t>packets received through Early Data Forwarding.</w:t>
      </w:r>
    </w:p>
    <w:p w:rsidR="0066446D" w:rsidRPr="005F1F3E" w:rsidRDefault="00B35A4D" w:rsidP="000F3535">
      <w:pPr>
        <w:spacing w:after="120"/>
        <w:jc w:val="both"/>
        <w:rPr>
          <w:rFonts w:eastAsiaTheme="minorEastAsia"/>
          <w:lang w:val="en-GB" w:eastAsia="zh-CN"/>
        </w:rPr>
      </w:pPr>
      <w:r w:rsidRPr="005F1F3E">
        <w:rPr>
          <w:rFonts w:eastAsiaTheme="minorEastAsia"/>
          <w:lang w:val="en-GB" w:eastAsia="zh-CN"/>
        </w:rPr>
        <w:t xml:space="preserve">Another suboptimal case is on </w:t>
      </w:r>
      <w:r w:rsidR="00AA707B" w:rsidRPr="005F1F3E">
        <w:rPr>
          <w:rFonts w:eastAsiaTheme="minorEastAsia"/>
          <w:lang w:val="en-GB" w:eastAsia="zh-CN"/>
        </w:rPr>
        <w:t xml:space="preserve">intra-node </w:t>
      </w:r>
      <w:r w:rsidR="00FE5A9A" w:rsidRPr="005F1F3E">
        <w:rPr>
          <w:rFonts w:eastAsiaTheme="minorEastAsia"/>
          <w:lang w:val="en-GB" w:eastAsia="zh-CN"/>
        </w:rPr>
        <w:t>LTM</w:t>
      </w:r>
      <w:r w:rsidR="00EC5976" w:rsidRPr="005F1F3E">
        <w:rPr>
          <w:rFonts w:eastAsiaTheme="minorEastAsia"/>
          <w:lang w:val="en-GB" w:eastAsia="zh-CN"/>
        </w:rPr>
        <w:t xml:space="preserve"> failure</w:t>
      </w:r>
      <w:r w:rsidRPr="005F1F3E">
        <w:rPr>
          <w:rFonts w:eastAsiaTheme="minorEastAsia"/>
          <w:lang w:val="en-GB" w:eastAsia="zh-CN"/>
        </w:rPr>
        <w:t xml:space="preserve"> recovery through </w:t>
      </w:r>
      <w:r w:rsidR="00AA707B" w:rsidRPr="005F1F3E">
        <w:rPr>
          <w:rFonts w:eastAsiaTheme="minorEastAsia"/>
          <w:lang w:val="en-GB" w:eastAsia="zh-CN"/>
        </w:rPr>
        <w:t xml:space="preserve">intra-node </w:t>
      </w:r>
      <w:r w:rsidRPr="005F1F3E">
        <w:rPr>
          <w:rFonts w:eastAsiaTheme="minorEastAsia"/>
          <w:lang w:val="en-GB" w:eastAsia="zh-CN"/>
        </w:rPr>
        <w:t>LTM candidates</w:t>
      </w:r>
      <w:r w:rsidR="00852D68" w:rsidRPr="005F1F3E">
        <w:rPr>
          <w:rFonts w:eastAsiaTheme="minorEastAsia"/>
          <w:lang w:val="en-GB" w:eastAsia="zh-CN"/>
        </w:rPr>
        <w:t>, which typically requires no key change</w:t>
      </w:r>
      <w:r w:rsidRPr="005F1F3E">
        <w:rPr>
          <w:rFonts w:eastAsiaTheme="minorEastAsia"/>
          <w:lang w:val="en-GB" w:eastAsia="zh-CN"/>
        </w:rPr>
        <w:t>.</w:t>
      </w:r>
      <w:r w:rsidR="00AA707B" w:rsidRPr="005F1F3E">
        <w:rPr>
          <w:rFonts w:eastAsiaTheme="minorEastAsia"/>
          <w:lang w:val="en-GB" w:eastAsia="zh-CN"/>
        </w:rPr>
        <w:t xml:space="preserve"> The UE sends a</w:t>
      </w:r>
      <w:r w:rsidR="00015FBC" w:rsidRPr="005F1F3E">
        <w:rPr>
          <w:rFonts w:eastAsiaTheme="minorEastAsia"/>
          <w:lang w:val="en-GB" w:eastAsia="zh-CN"/>
        </w:rPr>
        <w:t>n</w:t>
      </w:r>
      <w:r w:rsidR="00AA707B" w:rsidRPr="005F1F3E">
        <w:rPr>
          <w:rFonts w:eastAsiaTheme="minorEastAsia"/>
          <w:lang w:val="en-GB" w:eastAsia="zh-CN"/>
        </w:rPr>
        <w:t xml:space="preserve"> </w:t>
      </w:r>
      <w:proofErr w:type="spellStart"/>
      <w:r w:rsidR="00015FBC" w:rsidRPr="005F1F3E">
        <w:rPr>
          <w:rFonts w:eastAsiaTheme="minorEastAsia"/>
          <w:i/>
          <w:iCs/>
          <w:lang w:val="en-GB" w:eastAsia="zh-CN"/>
        </w:rPr>
        <w:t>RRCReconfigurationComplete</w:t>
      </w:r>
      <w:proofErr w:type="spellEnd"/>
      <w:r w:rsidR="00015FBC" w:rsidRPr="005F1F3E">
        <w:rPr>
          <w:rFonts w:eastAsiaTheme="minorEastAsia"/>
          <w:lang w:val="en-GB" w:eastAsia="zh-CN"/>
        </w:rPr>
        <w:t xml:space="preserve"> </w:t>
      </w:r>
      <w:r w:rsidR="00AA707B" w:rsidRPr="005F1F3E">
        <w:rPr>
          <w:rFonts w:eastAsiaTheme="minorEastAsia"/>
          <w:lang w:val="en-GB" w:eastAsia="zh-CN"/>
        </w:rPr>
        <w:t xml:space="preserve">message </w:t>
      </w:r>
      <w:r w:rsidR="006E1793" w:rsidRPr="005F1F3E">
        <w:rPr>
          <w:rFonts w:eastAsiaTheme="minorEastAsia"/>
          <w:lang w:val="en-GB" w:eastAsia="zh-CN"/>
        </w:rPr>
        <w:t xml:space="preserve">(corresponding to the target cell) </w:t>
      </w:r>
      <w:r w:rsidR="00AA707B" w:rsidRPr="005F1F3E">
        <w:rPr>
          <w:rFonts w:eastAsiaTheme="minorEastAsia"/>
          <w:lang w:val="en-GB" w:eastAsia="zh-CN"/>
        </w:rPr>
        <w:t xml:space="preserve">over </w:t>
      </w:r>
      <w:proofErr w:type="spellStart"/>
      <w:r w:rsidR="00AA707B" w:rsidRPr="005F1F3E">
        <w:rPr>
          <w:rFonts w:eastAsiaTheme="minorEastAsia"/>
          <w:lang w:val="en-GB" w:eastAsia="zh-CN"/>
        </w:rPr>
        <w:t>Uu</w:t>
      </w:r>
      <w:proofErr w:type="spellEnd"/>
      <w:r w:rsidR="00AA707B" w:rsidRPr="005F1F3E">
        <w:rPr>
          <w:rFonts w:eastAsiaTheme="minorEastAsia"/>
          <w:lang w:val="en-GB" w:eastAsia="zh-CN"/>
        </w:rPr>
        <w:t xml:space="preserve"> when completing a LTM</w:t>
      </w:r>
      <w:r w:rsidR="00015FBC" w:rsidRPr="005F1F3E">
        <w:rPr>
          <w:rFonts w:eastAsiaTheme="minorEastAsia"/>
          <w:lang w:val="en-GB" w:eastAsia="zh-CN"/>
        </w:rPr>
        <w:t xml:space="preserve">, and the complete message is </w:t>
      </w:r>
      <w:r w:rsidR="00F021B4" w:rsidRPr="005F1F3E">
        <w:rPr>
          <w:rFonts w:eastAsiaTheme="minorEastAsia"/>
          <w:lang w:val="en-GB" w:eastAsia="zh-CN"/>
        </w:rPr>
        <w:t>encrypted by a “key stream” whose calculation input includes only</w:t>
      </w:r>
      <w:r w:rsidR="00015FBC" w:rsidRPr="005F1F3E">
        <w:rPr>
          <w:rFonts w:eastAsiaTheme="minorEastAsia"/>
          <w:lang w:val="en-GB" w:eastAsia="zh-CN"/>
        </w:rPr>
        <w:t xml:space="preserve"> </w:t>
      </w:r>
      <w:proofErr w:type="spellStart"/>
      <w:r w:rsidR="00B945AA" w:rsidRPr="005F1F3E">
        <w:rPr>
          <w:rFonts w:eastAsiaTheme="minorEastAsia"/>
          <w:lang w:val="en-GB" w:eastAsia="zh-CN"/>
        </w:rPr>
        <w:t>K</w:t>
      </w:r>
      <w:r w:rsidR="00B945AA" w:rsidRPr="005F1F3E">
        <w:rPr>
          <w:rFonts w:eastAsiaTheme="minorEastAsia"/>
          <w:vertAlign w:val="subscript"/>
          <w:lang w:val="en-GB" w:eastAsia="zh-CN"/>
        </w:rPr>
        <w:t>RRCenc</w:t>
      </w:r>
      <w:proofErr w:type="spellEnd"/>
      <w:r w:rsidR="007B7B06" w:rsidRPr="005F1F3E">
        <w:rPr>
          <w:rFonts w:eastAsiaTheme="minorEastAsia"/>
          <w:lang w:val="en-GB" w:eastAsia="zh-CN"/>
        </w:rPr>
        <w:t xml:space="preserve"> and</w:t>
      </w:r>
      <w:r w:rsidR="00B945AA" w:rsidRPr="005F1F3E">
        <w:rPr>
          <w:rFonts w:eastAsiaTheme="minorEastAsia"/>
          <w:lang w:val="en-GB" w:eastAsia="zh-CN"/>
        </w:rPr>
        <w:t xml:space="preserve"> </w:t>
      </w:r>
      <w:r w:rsidR="00015FBC" w:rsidRPr="005F1F3E">
        <w:rPr>
          <w:rFonts w:eastAsiaTheme="minorEastAsia"/>
          <w:lang w:val="en-GB" w:eastAsia="zh-CN"/>
        </w:rPr>
        <w:t>PDCP COUNT</w:t>
      </w:r>
      <w:r w:rsidR="007B7B06" w:rsidRPr="005F1F3E">
        <w:rPr>
          <w:rFonts w:eastAsiaTheme="minorEastAsia"/>
          <w:lang w:val="en-GB" w:eastAsia="zh-CN"/>
        </w:rPr>
        <w:t xml:space="preserve"> as variables (other inputs are constant).</w:t>
      </w:r>
      <w:r w:rsidR="006E1793" w:rsidRPr="005F1F3E">
        <w:rPr>
          <w:rFonts w:eastAsiaTheme="minorEastAsia"/>
          <w:lang w:val="en-GB" w:eastAsia="zh-CN"/>
        </w:rPr>
        <w:t xml:space="preserve"> When it fails, the UE selects another candidate cell and sends </w:t>
      </w:r>
      <w:r w:rsidR="005578DF" w:rsidRPr="005F1F3E">
        <w:rPr>
          <w:rFonts w:eastAsiaTheme="minorEastAsia"/>
          <w:lang w:val="en-GB" w:eastAsia="zh-CN"/>
        </w:rPr>
        <w:t>another</w:t>
      </w:r>
      <w:r w:rsidR="006E1793" w:rsidRPr="005F1F3E">
        <w:rPr>
          <w:rFonts w:eastAsiaTheme="minorEastAsia"/>
          <w:lang w:val="en-GB" w:eastAsia="zh-CN"/>
        </w:rPr>
        <w:t xml:space="preserve"> </w:t>
      </w:r>
      <w:proofErr w:type="spellStart"/>
      <w:r w:rsidR="006E1793" w:rsidRPr="005F1F3E">
        <w:rPr>
          <w:rFonts w:eastAsiaTheme="minorEastAsia"/>
          <w:i/>
          <w:iCs/>
          <w:lang w:val="en-GB" w:eastAsia="zh-CN"/>
        </w:rPr>
        <w:t>RRCReconfigurationComplete</w:t>
      </w:r>
      <w:proofErr w:type="spellEnd"/>
      <w:r w:rsidR="006E1793" w:rsidRPr="005F1F3E">
        <w:rPr>
          <w:rFonts w:eastAsiaTheme="minorEastAsia"/>
          <w:lang w:val="en-GB" w:eastAsia="zh-CN"/>
        </w:rPr>
        <w:t xml:space="preserve"> message </w:t>
      </w:r>
      <w:r w:rsidR="005578DF" w:rsidRPr="005F1F3E">
        <w:rPr>
          <w:rFonts w:eastAsiaTheme="minorEastAsia"/>
          <w:lang w:val="en-GB" w:eastAsia="zh-CN"/>
        </w:rPr>
        <w:t xml:space="preserve">(corresponding to the recovery cell) </w:t>
      </w:r>
      <w:r w:rsidR="006E1793" w:rsidRPr="005F1F3E">
        <w:rPr>
          <w:rFonts w:eastAsiaTheme="minorEastAsia"/>
          <w:lang w:val="en-GB" w:eastAsia="zh-CN"/>
        </w:rPr>
        <w:t xml:space="preserve">over </w:t>
      </w:r>
      <w:proofErr w:type="spellStart"/>
      <w:r w:rsidR="006E1793" w:rsidRPr="005F1F3E">
        <w:rPr>
          <w:rFonts w:eastAsiaTheme="minorEastAsia"/>
          <w:lang w:val="en-GB" w:eastAsia="zh-CN"/>
        </w:rPr>
        <w:t>Uu</w:t>
      </w:r>
      <w:proofErr w:type="spellEnd"/>
      <w:r w:rsidR="0019193C" w:rsidRPr="005F1F3E">
        <w:rPr>
          <w:rFonts w:eastAsiaTheme="minorEastAsia"/>
          <w:lang w:val="en-GB" w:eastAsia="zh-CN"/>
        </w:rPr>
        <w:t>.</w:t>
      </w:r>
      <w:r w:rsidR="0066446D" w:rsidRPr="005F1F3E">
        <w:rPr>
          <w:rFonts w:eastAsiaTheme="minorEastAsia"/>
          <w:lang w:val="en-GB" w:eastAsia="zh-CN"/>
        </w:rPr>
        <w:t xml:space="preserve"> </w:t>
      </w:r>
      <w:r w:rsidR="00E05835" w:rsidRPr="005F1F3E">
        <w:rPr>
          <w:rFonts w:eastAsiaTheme="minorEastAsia"/>
          <w:lang w:val="en-GB" w:eastAsia="zh-CN"/>
        </w:rPr>
        <w:t>The two RRC messages shall not use the same “key stream”</w:t>
      </w:r>
      <w:r w:rsidR="001E483B" w:rsidRPr="005F1F3E">
        <w:rPr>
          <w:rFonts w:eastAsiaTheme="minorEastAsia"/>
          <w:lang w:val="en-GB" w:eastAsia="zh-CN"/>
        </w:rPr>
        <w:t xml:space="preserve"> (otherwise there will be a security risk)</w:t>
      </w:r>
      <w:r w:rsidR="00E05835" w:rsidRPr="005F1F3E">
        <w:rPr>
          <w:rFonts w:eastAsiaTheme="minorEastAsia"/>
          <w:lang w:val="en-GB" w:eastAsia="zh-CN"/>
        </w:rPr>
        <w:t>, so the lat</w:t>
      </w:r>
      <w:r w:rsidR="0016525A" w:rsidRPr="005F1F3E">
        <w:rPr>
          <w:rFonts w:eastAsiaTheme="minorEastAsia"/>
          <w:lang w:val="en-GB" w:eastAsia="zh-CN"/>
        </w:rPr>
        <w:t>t</w:t>
      </w:r>
      <w:r w:rsidR="00E05835" w:rsidRPr="005F1F3E">
        <w:rPr>
          <w:rFonts w:eastAsiaTheme="minorEastAsia"/>
          <w:lang w:val="en-GB" w:eastAsia="zh-CN"/>
        </w:rPr>
        <w:t xml:space="preserve">er RRC message has to </w:t>
      </w:r>
      <w:r w:rsidR="00EE207A">
        <w:rPr>
          <w:rFonts w:eastAsiaTheme="minorEastAsia" w:hint="eastAsia"/>
          <w:lang w:val="en-GB" w:eastAsia="zh-CN"/>
        </w:rPr>
        <w:t xml:space="preserve">use </w:t>
      </w:r>
      <w:r w:rsidR="00E05835" w:rsidRPr="005F1F3E">
        <w:rPr>
          <w:rFonts w:eastAsiaTheme="minorEastAsia"/>
          <w:lang w:val="en-GB" w:eastAsia="zh-CN"/>
        </w:rPr>
        <w:t>a PDCP COUNT higher than the former one.</w:t>
      </w:r>
    </w:p>
    <w:p w:rsidR="00B12F34" w:rsidRPr="005F1F3E" w:rsidRDefault="00433601" w:rsidP="00B12F34">
      <w:pPr>
        <w:keepNext/>
        <w:overflowPunct w:val="0"/>
        <w:autoSpaceDE w:val="0"/>
        <w:autoSpaceDN w:val="0"/>
        <w:adjustRightInd w:val="0"/>
        <w:spacing w:after="120"/>
        <w:jc w:val="center"/>
        <w:textAlignment w:val="baseline"/>
        <w:rPr>
          <w:lang w:val="en-GB" w:eastAsia="zh-CN"/>
        </w:rPr>
      </w:pPr>
      <w:r w:rsidRPr="005F1F3E">
        <w:rPr>
          <w:lang w:val="en-GB"/>
        </w:rPr>
        <w:object w:dxaOrig="6027" w:dyaOrig="6877">
          <v:shape id="_x0000_i1027" type="#_x0000_t75" style="width:301.2pt;height:344pt" o:ole="">
            <v:imagedata r:id="rId13" o:title=""/>
          </v:shape>
          <o:OLEObject Type="Embed" ProgID="Visio.Drawing.11" ShapeID="_x0000_i1027" DrawAspect="Content" ObjectID="_1823944955" r:id="rId14"/>
        </w:object>
      </w:r>
    </w:p>
    <w:p w:rsidR="00B12F34" w:rsidRPr="005F1F3E" w:rsidRDefault="00B12F34" w:rsidP="00821A5C">
      <w:pPr>
        <w:overflowPunct w:val="0"/>
        <w:autoSpaceDE w:val="0"/>
        <w:autoSpaceDN w:val="0"/>
        <w:adjustRightInd w:val="0"/>
        <w:spacing w:before="120" w:after="120"/>
        <w:jc w:val="center"/>
        <w:textAlignment w:val="baseline"/>
        <w:rPr>
          <w:rFonts w:ascii="Arial" w:eastAsiaTheme="minorEastAsia" w:hAnsi="Arial" w:cs="Arial"/>
          <w:lang w:val="en-GB" w:eastAsia="zh-CN"/>
        </w:rPr>
      </w:pPr>
      <w:r w:rsidRPr="005F1F3E">
        <w:rPr>
          <w:rFonts w:ascii="Arial" w:hAnsi="Arial" w:cs="Arial"/>
          <w:lang w:val="en-GB"/>
        </w:rPr>
        <w:t xml:space="preserve">Figure </w:t>
      </w:r>
      <w:r w:rsidRPr="005F1F3E">
        <w:rPr>
          <w:rFonts w:ascii="Arial" w:hAnsi="Arial" w:cs="Arial"/>
          <w:lang w:val="en-GB"/>
        </w:rPr>
        <w:fldChar w:fldCharType="begin"/>
      </w:r>
      <w:r w:rsidRPr="005F1F3E">
        <w:rPr>
          <w:rFonts w:ascii="Arial" w:hAnsi="Arial" w:cs="Arial"/>
          <w:lang w:val="en-GB"/>
        </w:rPr>
        <w:instrText xml:space="preserve"> SEQ Figure \* ARABIC </w:instrText>
      </w:r>
      <w:r w:rsidRPr="005F1F3E">
        <w:rPr>
          <w:rFonts w:ascii="Arial" w:hAnsi="Arial" w:cs="Arial"/>
          <w:lang w:val="en-GB"/>
        </w:rPr>
        <w:fldChar w:fldCharType="separate"/>
      </w:r>
      <w:r w:rsidR="00B33A2A" w:rsidRPr="005F1F3E">
        <w:rPr>
          <w:rFonts w:ascii="Arial" w:hAnsi="Arial" w:cs="Arial"/>
          <w:noProof/>
          <w:lang w:val="en-GB"/>
        </w:rPr>
        <w:t>3</w:t>
      </w:r>
      <w:r w:rsidRPr="005F1F3E">
        <w:rPr>
          <w:rFonts w:ascii="Arial" w:hAnsi="Arial" w:cs="Arial"/>
          <w:lang w:val="en-GB"/>
        </w:rPr>
        <w:fldChar w:fldCharType="end"/>
      </w:r>
      <w:r w:rsidRPr="005F1F3E">
        <w:rPr>
          <w:rFonts w:ascii="Arial" w:hAnsi="Arial" w:cs="Arial"/>
          <w:lang w:val="en-GB" w:eastAsia="zh-CN"/>
        </w:rPr>
        <w:t xml:space="preserve">: </w:t>
      </w:r>
      <w:r w:rsidR="00821A5C" w:rsidRPr="005F1F3E">
        <w:rPr>
          <w:rFonts w:ascii="Arial" w:eastAsiaTheme="minorEastAsia" w:hAnsi="Arial" w:cs="Arial"/>
          <w:lang w:val="en-GB" w:eastAsia="zh-CN"/>
        </w:rPr>
        <w:t>Delay in intra-RAN-node LTM failure recovery</w:t>
      </w:r>
    </w:p>
    <w:p w:rsidR="00B35A4D" w:rsidRPr="005F1F3E" w:rsidRDefault="0066446D" w:rsidP="000F3535">
      <w:pPr>
        <w:spacing w:after="120"/>
        <w:jc w:val="both"/>
        <w:rPr>
          <w:rFonts w:eastAsiaTheme="minorEastAsia"/>
          <w:lang w:val="en-GB" w:eastAsia="zh-CN"/>
        </w:rPr>
      </w:pPr>
      <w:r w:rsidRPr="005F1F3E">
        <w:rPr>
          <w:rFonts w:eastAsiaTheme="minorEastAsia"/>
          <w:lang w:val="en-GB" w:eastAsia="zh-CN"/>
        </w:rPr>
        <w:t xml:space="preserve">However, </w:t>
      </w:r>
      <w:r w:rsidR="001E483B" w:rsidRPr="005F1F3E">
        <w:rPr>
          <w:rFonts w:eastAsiaTheme="minorEastAsia"/>
          <w:lang w:val="en-GB" w:eastAsia="zh-CN"/>
        </w:rPr>
        <w:t>the RAN node usually did not receive the former RRC message</w:t>
      </w:r>
      <w:r w:rsidR="00E42A80" w:rsidRPr="005F1F3E">
        <w:rPr>
          <w:rFonts w:eastAsiaTheme="minorEastAsia"/>
          <w:lang w:val="en-GB" w:eastAsia="zh-CN"/>
        </w:rPr>
        <w:t xml:space="preserve">, so that PDCP COUNT is skipped. </w:t>
      </w:r>
      <w:r w:rsidR="00461994" w:rsidRPr="005F1F3E">
        <w:rPr>
          <w:rFonts w:eastAsiaTheme="minorEastAsia"/>
          <w:lang w:val="en-GB" w:eastAsia="zh-CN"/>
        </w:rPr>
        <w:t xml:space="preserve">Due to this gap, the PDCP layer </w:t>
      </w:r>
      <w:r w:rsidR="00975506" w:rsidRPr="005F1F3E">
        <w:rPr>
          <w:rFonts w:eastAsiaTheme="minorEastAsia"/>
          <w:lang w:val="en-GB" w:eastAsia="zh-CN"/>
        </w:rPr>
        <w:t xml:space="preserve">in the RAN node </w:t>
      </w:r>
      <w:r w:rsidR="00461994" w:rsidRPr="005F1F3E">
        <w:rPr>
          <w:rFonts w:eastAsiaTheme="minorEastAsia"/>
          <w:lang w:val="en-GB" w:eastAsia="zh-CN"/>
        </w:rPr>
        <w:t xml:space="preserve">will </w:t>
      </w:r>
      <w:r w:rsidR="00975506" w:rsidRPr="005F1F3E">
        <w:rPr>
          <w:rFonts w:eastAsiaTheme="minorEastAsia"/>
          <w:lang w:val="en-GB" w:eastAsia="zh-CN"/>
        </w:rPr>
        <w:t xml:space="preserve">ordinarily wait a reordering timer length before submitting </w:t>
      </w:r>
      <w:r w:rsidR="00166C0D" w:rsidRPr="005F1F3E">
        <w:rPr>
          <w:rFonts w:eastAsiaTheme="minorEastAsia"/>
          <w:lang w:val="en-GB" w:eastAsia="zh-CN"/>
        </w:rPr>
        <w:t>the RRC message toward the upper layer, causing an unne</w:t>
      </w:r>
      <w:r w:rsidR="00893B29" w:rsidRPr="005F1F3E">
        <w:rPr>
          <w:rFonts w:eastAsiaTheme="minorEastAsia"/>
          <w:lang w:val="en-GB" w:eastAsia="zh-CN"/>
        </w:rPr>
        <w:t>cessary (and lengthy) delay on LTM failure recovery.</w:t>
      </w:r>
    </w:p>
    <w:p w:rsidR="00117081" w:rsidRPr="005F1F3E" w:rsidRDefault="00117081" w:rsidP="00F51F42">
      <w:pPr>
        <w:spacing w:beforeLines="50" w:before="120" w:after="120"/>
        <w:jc w:val="both"/>
        <w:rPr>
          <w:rFonts w:eastAsiaTheme="minorEastAsia"/>
          <w:b/>
          <w:lang w:val="en-GB" w:eastAsia="zh-CN"/>
        </w:rPr>
      </w:pPr>
      <w:r w:rsidRPr="005F1F3E">
        <w:rPr>
          <w:rFonts w:eastAsiaTheme="minorEastAsia"/>
          <w:b/>
          <w:lang w:val="en-GB" w:eastAsia="zh-CN"/>
        </w:rPr>
        <w:t xml:space="preserve">Observation </w:t>
      </w:r>
      <w:r w:rsidR="00F51F42" w:rsidRPr="005F1F3E">
        <w:rPr>
          <w:rFonts w:eastAsiaTheme="minorEastAsia"/>
          <w:b/>
          <w:lang w:val="en-GB" w:eastAsia="zh-CN"/>
        </w:rPr>
        <w:t>4</w:t>
      </w:r>
      <w:r w:rsidRPr="005F1F3E">
        <w:rPr>
          <w:rFonts w:eastAsiaTheme="minorEastAsia"/>
          <w:b/>
          <w:lang w:val="en-GB" w:eastAsia="zh-CN"/>
        </w:rPr>
        <w:t xml:space="preserve">: </w:t>
      </w:r>
      <w:r w:rsidR="000063A1" w:rsidRPr="005F1F3E">
        <w:rPr>
          <w:rFonts w:eastAsiaTheme="minorEastAsia"/>
          <w:b/>
          <w:lang w:val="en-GB" w:eastAsia="zh-CN"/>
        </w:rPr>
        <w:t>The delay of intra-</w:t>
      </w:r>
      <w:r w:rsidR="00A9764B" w:rsidRPr="005F1F3E">
        <w:rPr>
          <w:rFonts w:eastAsiaTheme="minorEastAsia"/>
          <w:b/>
          <w:lang w:val="en-GB" w:eastAsia="zh-CN"/>
        </w:rPr>
        <w:t>RAN-</w:t>
      </w:r>
      <w:r w:rsidR="000063A1" w:rsidRPr="005F1F3E">
        <w:rPr>
          <w:rFonts w:eastAsiaTheme="minorEastAsia"/>
          <w:b/>
          <w:lang w:val="en-GB" w:eastAsia="zh-CN"/>
        </w:rPr>
        <w:t xml:space="preserve">node LTM failure recovery </w:t>
      </w:r>
      <w:r w:rsidR="00F06FB1" w:rsidRPr="005F1F3E">
        <w:rPr>
          <w:rFonts w:eastAsiaTheme="minorEastAsia"/>
          <w:b/>
          <w:lang w:val="en-GB" w:eastAsia="zh-CN"/>
        </w:rPr>
        <w:t xml:space="preserve">in 5G </w:t>
      </w:r>
      <w:r w:rsidR="000063A1" w:rsidRPr="005F1F3E">
        <w:rPr>
          <w:rFonts w:eastAsiaTheme="minorEastAsia"/>
          <w:b/>
          <w:lang w:val="en-GB" w:eastAsia="zh-CN"/>
        </w:rPr>
        <w:t xml:space="preserve">is typically lengthy </w:t>
      </w:r>
      <w:r w:rsidR="0041783F" w:rsidRPr="005F1F3E">
        <w:rPr>
          <w:rFonts w:eastAsiaTheme="minorEastAsia"/>
          <w:b/>
          <w:lang w:val="en-GB" w:eastAsia="zh-CN"/>
        </w:rPr>
        <w:t xml:space="preserve">partly </w:t>
      </w:r>
      <w:r w:rsidR="000063A1" w:rsidRPr="005F1F3E">
        <w:rPr>
          <w:rFonts w:eastAsiaTheme="minorEastAsia"/>
          <w:b/>
          <w:lang w:val="en-GB" w:eastAsia="zh-CN"/>
        </w:rPr>
        <w:t xml:space="preserve">due to </w:t>
      </w:r>
      <w:r w:rsidR="00F06FB1" w:rsidRPr="005F1F3E">
        <w:rPr>
          <w:rFonts w:eastAsiaTheme="minorEastAsia"/>
          <w:b/>
          <w:lang w:val="en-GB" w:eastAsia="zh-CN"/>
        </w:rPr>
        <w:t xml:space="preserve">the design that </w:t>
      </w:r>
      <w:proofErr w:type="spellStart"/>
      <w:r w:rsidR="007C4E29" w:rsidRPr="005F1F3E">
        <w:rPr>
          <w:rFonts w:eastAsiaTheme="minorEastAsia"/>
          <w:b/>
          <w:lang w:val="en-GB" w:eastAsia="zh-CN"/>
        </w:rPr>
        <w:t>K</w:t>
      </w:r>
      <w:r w:rsidR="007C4E29" w:rsidRPr="005F1F3E">
        <w:rPr>
          <w:rFonts w:eastAsiaTheme="minorEastAsia"/>
          <w:b/>
          <w:vertAlign w:val="subscript"/>
          <w:lang w:val="en-GB" w:eastAsia="zh-CN"/>
        </w:rPr>
        <w:t>RRCenc</w:t>
      </w:r>
      <w:proofErr w:type="spellEnd"/>
      <w:r w:rsidR="007C4E29" w:rsidRPr="005F1F3E">
        <w:rPr>
          <w:rFonts w:eastAsiaTheme="minorEastAsia"/>
          <w:b/>
          <w:lang w:val="en-GB" w:eastAsia="zh-CN"/>
        </w:rPr>
        <w:t xml:space="preserve"> does not change upon intra-</w:t>
      </w:r>
      <w:r w:rsidR="00A9764B" w:rsidRPr="005F1F3E">
        <w:rPr>
          <w:rFonts w:eastAsiaTheme="minorEastAsia"/>
          <w:b/>
          <w:lang w:val="en-GB" w:eastAsia="zh-CN"/>
        </w:rPr>
        <w:t>RAN-</w:t>
      </w:r>
      <w:r w:rsidR="007C4E29" w:rsidRPr="005F1F3E">
        <w:rPr>
          <w:rFonts w:eastAsiaTheme="minorEastAsia"/>
          <w:b/>
          <w:lang w:val="en-GB" w:eastAsia="zh-CN"/>
        </w:rPr>
        <w:t>node handover</w:t>
      </w:r>
      <w:r w:rsidRPr="005F1F3E">
        <w:rPr>
          <w:rFonts w:eastAsiaTheme="minorEastAsia"/>
          <w:b/>
          <w:lang w:val="en-GB" w:eastAsia="zh-CN"/>
        </w:rPr>
        <w:t>.</w:t>
      </w:r>
    </w:p>
    <w:p w:rsidR="005F4D8B" w:rsidRPr="005F1F3E" w:rsidRDefault="001D1D67" w:rsidP="000F3535">
      <w:pPr>
        <w:spacing w:after="120"/>
        <w:jc w:val="both"/>
        <w:rPr>
          <w:rFonts w:eastAsiaTheme="minorEastAsia"/>
          <w:lang w:val="en-GB" w:eastAsia="zh-CN"/>
        </w:rPr>
      </w:pPr>
      <w:r w:rsidRPr="005F1F3E">
        <w:rPr>
          <w:rFonts w:eastAsiaTheme="minorEastAsia"/>
          <w:lang w:val="en-GB" w:eastAsia="zh-CN"/>
        </w:rPr>
        <w:t xml:space="preserve">We </w:t>
      </w:r>
      <w:r w:rsidR="00EE207A">
        <w:rPr>
          <w:rFonts w:eastAsiaTheme="minorEastAsia" w:hint="eastAsia"/>
          <w:lang w:val="en-GB" w:eastAsia="zh-CN"/>
        </w:rPr>
        <w:t>suggest</w:t>
      </w:r>
      <w:r w:rsidR="00EE207A" w:rsidRPr="005F1F3E">
        <w:rPr>
          <w:rFonts w:eastAsiaTheme="minorEastAsia"/>
          <w:lang w:val="en-GB" w:eastAsia="zh-CN"/>
        </w:rPr>
        <w:t xml:space="preserve"> </w:t>
      </w:r>
      <w:r w:rsidR="00EE207A">
        <w:rPr>
          <w:rFonts w:eastAsiaTheme="minorEastAsia" w:hint="eastAsia"/>
          <w:lang w:val="en-GB" w:eastAsia="zh-CN"/>
        </w:rPr>
        <w:t>RAN2 to</w:t>
      </w:r>
      <w:r w:rsidR="00EE207A" w:rsidRPr="005F1F3E">
        <w:rPr>
          <w:rFonts w:eastAsiaTheme="minorEastAsia"/>
          <w:lang w:val="en-GB" w:eastAsia="zh-CN"/>
        </w:rPr>
        <w:t xml:space="preserve"> </w:t>
      </w:r>
      <w:r w:rsidRPr="005F1F3E">
        <w:rPr>
          <w:rFonts w:eastAsiaTheme="minorEastAsia"/>
          <w:lang w:val="en-GB" w:eastAsia="zh-CN"/>
        </w:rPr>
        <w:t xml:space="preserve">acknowledge the two suboptimal aspects </w:t>
      </w:r>
      <w:r w:rsidR="005F3B32" w:rsidRPr="005F1F3E">
        <w:rPr>
          <w:rFonts w:eastAsiaTheme="minorEastAsia"/>
          <w:lang w:val="en-GB" w:eastAsia="zh-CN"/>
        </w:rPr>
        <w:t>of 5G, and if possible, prevent them from happening again in the 6G.</w:t>
      </w:r>
    </w:p>
    <w:p w:rsidR="00B81FDB" w:rsidRDefault="00B81FDB" w:rsidP="00B2573A">
      <w:pPr>
        <w:spacing w:beforeLines="50" w:before="120" w:after="120"/>
        <w:jc w:val="both"/>
        <w:rPr>
          <w:rFonts w:eastAsiaTheme="minorEastAsia" w:hint="eastAsia"/>
          <w:b/>
          <w:lang w:val="en-GB" w:eastAsia="zh-CN"/>
        </w:rPr>
      </w:pPr>
      <w:r w:rsidRPr="005F1F3E">
        <w:rPr>
          <w:rFonts w:eastAsiaTheme="minorEastAsia"/>
          <w:b/>
          <w:lang w:val="en-GB" w:eastAsia="zh-CN"/>
        </w:rPr>
        <w:t xml:space="preserve">Proposal </w:t>
      </w:r>
      <w:r w:rsidR="00C035A4" w:rsidRPr="005F1F3E">
        <w:rPr>
          <w:rFonts w:eastAsiaTheme="minorEastAsia"/>
          <w:b/>
          <w:lang w:val="en-GB" w:eastAsia="zh-CN"/>
        </w:rPr>
        <w:t>2</w:t>
      </w:r>
      <w:r w:rsidRPr="005F1F3E">
        <w:rPr>
          <w:rFonts w:eastAsiaTheme="minorEastAsia"/>
          <w:b/>
          <w:lang w:val="en-GB" w:eastAsia="zh-CN"/>
        </w:rPr>
        <w:t xml:space="preserve">: </w:t>
      </w:r>
      <w:r w:rsidR="00C035A4" w:rsidRPr="005F1F3E">
        <w:rPr>
          <w:rFonts w:eastAsiaTheme="minorEastAsia"/>
          <w:b/>
          <w:lang w:val="en-GB" w:eastAsia="zh-CN"/>
        </w:rPr>
        <w:t>A</w:t>
      </w:r>
      <w:r w:rsidR="007F0282" w:rsidRPr="005F1F3E">
        <w:rPr>
          <w:rFonts w:eastAsiaTheme="minorEastAsia"/>
          <w:b/>
          <w:lang w:val="en-GB" w:eastAsia="zh-CN"/>
        </w:rPr>
        <w:t xml:space="preserve">cknowledge the </w:t>
      </w:r>
      <w:r w:rsidR="0093034F" w:rsidRPr="005F1F3E">
        <w:rPr>
          <w:rFonts w:eastAsiaTheme="minorEastAsia"/>
          <w:b/>
          <w:lang w:val="en-GB" w:eastAsia="zh-CN"/>
        </w:rPr>
        <w:t xml:space="preserve">one risk and </w:t>
      </w:r>
      <w:r w:rsidR="007F0282" w:rsidRPr="005F1F3E">
        <w:rPr>
          <w:rFonts w:eastAsiaTheme="minorEastAsia"/>
          <w:b/>
          <w:lang w:val="en-GB" w:eastAsia="zh-CN"/>
        </w:rPr>
        <w:t xml:space="preserve">two suboptimal aspects of 5G shown in the prior observations, and if possible, </w:t>
      </w:r>
      <w:r w:rsidR="00B2573A">
        <w:rPr>
          <w:rFonts w:eastAsiaTheme="minorEastAsia" w:hint="eastAsia"/>
          <w:b/>
          <w:lang w:val="en-GB" w:eastAsia="zh-CN"/>
        </w:rPr>
        <w:t xml:space="preserve">to send an LS to SA3 </w:t>
      </w:r>
      <w:r w:rsidR="00EE207A">
        <w:rPr>
          <w:rFonts w:eastAsiaTheme="minorEastAsia" w:hint="eastAsia"/>
          <w:b/>
          <w:lang w:val="en-GB" w:eastAsia="zh-CN"/>
        </w:rPr>
        <w:t>for information</w:t>
      </w:r>
      <w:r w:rsidR="007F0282" w:rsidRPr="005F1F3E">
        <w:rPr>
          <w:rFonts w:eastAsiaTheme="minorEastAsia"/>
          <w:b/>
          <w:lang w:val="en-GB" w:eastAsia="zh-CN"/>
        </w:rPr>
        <w:t>.</w:t>
      </w:r>
    </w:p>
    <w:p w:rsidR="00EE207A" w:rsidRPr="005F1F3E" w:rsidRDefault="00EE207A" w:rsidP="00B2573A">
      <w:pPr>
        <w:spacing w:beforeLines="50" w:before="120" w:after="120"/>
        <w:jc w:val="both"/>
        <w:rPr>
          <w:rFonts w:eastAsiaTheme="minorEastAsia"/>
          <w:b/>
          <w:lang w:val="en-GB" w:eastAsia="zh-CN"/>
        </w:rPr>
      </w:pPr>
    </w:p>
    <w:p w:rsidR="00E77289" w:rsidRPr="005F1F3E" w:rsidRDefault="0021204E" w:rsidP="00947AD6">
      <w:pPr>
        <w:pStyle w:val="20"/>
        <w:numPr>
          <w:ilvl w:val="1"/>
          <w:numId w:val="7"/>
        </w:numPr>
        <w:spacing w:after="120"/>
        <w:rPr>
          <w:rFonts w:eastAsiaTheme="minorEastAsia"/>
          <w:lang w:val="en-GB" w:eastAsia="zh-CN"/>
        </w:rPr>
      </w:pPr>
      <w:bookmarkStart w:id="6" w:name="_Ref209452278"/>
      <w:r w:rsidRPr="005F1F3E">
        <w:rPr>
          <w:rFonts w:eastAsiaTheme="minorEastAsia"/>
          <w:lang w:val="en-GB" w:eastAsia="zh-CN"/>
        </w:rPr>
        <w:t>Security of system Information</w:t>
      </w:r>
      <w:bookmarkEnd w:id="6"/>
    </w:p>
    <w:p w:rsidR="0064663C" w:rsidRPr="005F1F3E" w:rsidRDefault="0064663C" w:rsidP="00096A8B">
      <w:pPr>
        <w:autoSpaceDE w:val="0"/>
        <w:autoSpaceDN w:val="0"/>
        <w:spacing w:after="120"/>
        <w:jc w:val="both"/>
        <w:rPr>
          <w:rFonts w:eastAsiaTheme="minorEastAsia"/>
          <w:color w:val="000000"/>
          <w:lang w:val="en-GB" w:eastAsia="zh-CN"/>
        </w:rPr>
      </w:pPr>
      <w:bookmarkStart w:id="7" w:name="OLE_LINK49"/>
      <w:bookmarkStart w:id="8" w:name="OLE_LINK50"/>
      <w:r w:rsidRPr="005F1F3E">
        <w:rPr>
          <w:lang w:val="en-GB"/>
        </w:rPr>
        <w:t xml:space="preserve">Broadcasting system information (SI) is one of the </w:t>
      </w:r>
      <w:r w:rsidRPr="005F1F3E">
        <w:rPr>
          <w:rFonts w:eastAsiaTheme="minorEastAsia"/>
          <w:lang w:val="en-GB" w:eastAsia="zh-CN"/>
        </w:rPr>
        <w:t xml:space="preserve">essential </w:t>
      </w:r>
      <w:r w:rsidRPr="005F1F3E">
        <w:rPr>
          <w:lang w:val="en-GB"/>
        </w:rPr>
        <w:t xml:space="preserve">functions of the RRC protocol, defined in </w:t>
      </w:r>
      <w:r w:rsidRPr="005F1F3E">
        <w:rPr>
          <w:color w:val="000000"/>
          <w:lang w:val="en-GB"/>
        </w:rPr>
        <w:t>3GPP TS</w:t>
      </w:r>
      <w:r w:rsidR="00096A8B" w:rsidRPr="005F1F3E">
        <w:rPr>
          <w:rFonts w:eastAsiaTheme="minorEastAsia"/>
          <w:lang w:val="en-GB" w:eastAsia="zh-CN"/>
        </w:rPr>
        <w:t> </w:t>
      </w:r>
      <w:r w:rsidRPr="005F1F3E">
        <w:rPr>
          <w:color w:val="000000"/>
          <w:lang w:val="en-GB"/>
        </w:rPr>
        <w:t>38.331</w:t>
      </w:r>
      <w:r w:rsidR="000B2361" w:rsidRPr="005F1F3E">
        <w:rPr>
          <w:rFonts w:eastAsiaTheme="minorEastAsia"/>
          <w:color w:val="000000"/>
          <w:lang w:val="en-GB" w:eastAsia="zh-CN"/>
        </w:rPr>
        <w:t xml:space="preserve"> </w:t>
      </w:r>
      <w:r w:rsidR="00096A8B">
        <w:rPr>
          <w:rFonts w:eastAsiaTheme="minorEastAsia"/>
          <w:color w:val="000000"/>
          <w:lang w:val="en-GB" w:eastAsia="zh-CN"/>
        </w:rPr>
        <w:fldChar w:fldCharType="begin"/>
      </w:r>
      <w:r w:rsidR="00096A8B">
        <w:rPr>
          <w:rFonts w:eastAsiaTheme="minorEastAsia"/>
          <w:color w:val="000000"/>
          <w:lang w:val="en-GB" w:eastAsia="zh-CN"/>
        </w:rPr>
        <w:instrText xml:space="preserve"> REF _Ref213244827 \r \h </w:instrText>
      </w:r>
      <w:r w:rsidR="00096A8B">
        <w:rPr>
          <w:rFonts w:eastAsiaTheme="minorEastAsia"/>
          <w:color w:val="000000"/>
          <w:lang w:val="en-GB" w:eastAsia="zh-CN"/>
        </w:rPr>
      </w:r>
      <w:r w:rsidR="00096A8B">
        <w:rPr>
          <w:rFonts w:eastAsiaTheme="minorEastAsia"/>
          <w:color w:val="000000"/>
          <w:lang w:val="en-GB" w:eastAsia="zh-CN"/>
        </w:rPr>
        <w:fldChar w:fldCharType="separate"/>
      </w:r>
      <w:proofErr w:type="gramStart"/>
      <w:r w:rsidR="00096A8B">
        <w:rPr>
          <w:rFonts w:eastAsiaTheme="minorEastAsia"/>
          <w:color w:val="000000"/>
          <w:cs/>
          <w:lang w:val="en-GB" w:eastAsia="zh-CN"/>
        </w:rPr>
        <w:t>‎</w:t>
      </w:r>
      <w:r w:rsidR="00096A8B">
        <w:rPr>
          <w:rFonts w:eastAsiaTheme="minorEastAsia"/>
          <w:color w:val="000000"/>
          <w:lang w:val="en-GB" w:eastAsia="zh-CN"/>
        </w:rPr>
        <w:t>[</w:t>
      </w:r>
      <w:proofErr w:type="gramEnd"/>
      <w:r w:rsidR="00096A8B">
        <w:rPr>
          <w:rFonts w:eastAsiaTheme="minorEastAsia"/>
          <w:color w:val="000000"/>
          <w:lang w:val="en-GB" w:eastAsia="zh-CN"/>
        </w:rPr>
        <w:t>1]</w:t>
      </w:r>
      <w:r w:rsidR="00096A8B">
        <w:rPr>
          <w:rFonts w:eastAsiaTheme="minorEastAsia"/>
          <w:color w:val="000000"/>
          <w:lang w:val="en-GB" w:eastAsia="zh-CN"/>
        </w:rPr>
        <w:fldChar w:fldCharType="end"/>
      </w:r>
      <w:r w:rsidRPr="005F1F3E">
        <w:rPr>
          <w:rFonts w:eastAsiaTheme="minorEastAsia"/>
          <w:color w:val="000000"/>
          <w:lang w:val="en-GB" w:eastAsia="zh-CN"/>
        </w:rPr>
        <w:t xml:space="preserve">. Broadcasted messages are intended for all UEs which are camping on a cell.  In the idle mode or inactive mode, the UE monitors the SI of cells and choose a suitable cell to camp on. The UE typically acquires the SI from the cell and performs initial access to transition to connected state to obtain services. The system information includes information, among others, like cell (re-)selection parameters, </w:t>
      </w:r>
      <w:r w:rsidR="00947AD6" w:rsidRPr="005F1F3E">
        <w:rPr>
          <w:rFonts w:eastAsiaTheme="minorEastAsia"/>
          <w:color w:val="000000"/>
          <w:lang w:val="en-GB" w:eastAsia="zh-CN"/>
        </w:rPr>
        <w:t>neighbouring</w:t>
      </w:r>
      <w:r w:rsidRPr="005F1F3E">
        <w:rPr>
          <w:rFonts w:eastAsiaTheme="minorEastAsia"/>
          <w:color w:val="000000"/>
          <w:lang w:val="en-GB" w:eastAsia="zh-CN"/>
        </w:rPr>
        <w:t xml:space="preserve"> cell information, frequency priority, common channel configuration information, NAS common information, and public warning system (PWS) messages. </w:t>
      </w:r>
    </w:p>
    <w:p w:rsidR="0064663C" w:rsidRPr="005F1F3E" w:rsidRDefault="0064663C" w:rsidP="00096A8B">
      <w:pPr>
        <w:autoSpaceDE w:val="0"/>
        <w:autoSpaceDN w:val="0"/>
        <w:spacing w:after="120"/>
        <w:jc w:val="both"/>
        <w:rPr>
          <w:rFonts w:eastAsiaTheme="minorEastAsia"/>
          <w:color w:val="000000"/>
          <w:lang w:val="en-GB" w:eastAsia="zh-CN"/>
        </w:rPr>
      </w:pPr>
      <w:r w:rsidRPr="005F1F3E">
        <w:rPr>
          <w:rFonts w:eastAsiaTheme="minorEastAsia"/>
          <w:color w:val="000000"/>
          <w:lang w:val="en-GB" w:eastAsia="zh-CN"/>
        </w:rPr>
        <w:lastRenderedPageBreak/>
        <w:t xml:space="preserve">SA3 has studied and investigated </w:t>
      </w:r>
      <w:r w:rsidRPr="005F1F3E">
        <w:rPr>
          <w:lang w:val="en-GB"/>
        </w:rPr>
        <w:t xml:space="preserve">if and how a new protection mechanism could be introduced against over-the-air attackers who broadcast rogue SI messages or replay previously captured SI messages as-is (without modification). </w:t>
      </w:r>
      <w:r w:rsidRPr="005F1F3E">
        <w:rPr>
          <w:rFonts w:eastAsiaTheme="minorEastAsia"/>
          <w:lang w:val="en-GB" w:eastAsia="zh-CN"/>
        </w:rPr>
        <w:t>I</w:t>
      </w:r>
      <w:r w:rsidRPr="005F1F3E">
        <w:rPr>
          <w:lang w:val="en-GB"/>
        </w:rPr>
        <w:t xml:space="preserve">n general, an integrity and replay protected SIs could add security value by at least making it difficult for over-the-air attackers to succeed in using a rogue SI or a previously captures SI at a later time, e.g., to lure UEs using SI messages with incorrect </w:t>
      </w:r>
      <w:r w:rsidR="00947AD6" w:rsidRPr="005F1F3E">
        <w:rPr>
          <w:lang w:val="en-GB"/>
        </w:rPr>
        <w:t>neighbouring</w:t>
      </w:r>
      <w:r w:rsidRPr="005F1F3E">
        <w:rPr>
          <w:lang w:val="en-GB"/>
        </w:rPr>
        <w:t xml:space="preserve"> cells, and to send self-crafted or old PWS messages.</w:t>
      </w:r>
      <w:r w:rsidRPr="005F1F3E">
        <w:rPr>
          <w:rFonts w:eastAsiaTheme="minorEastAsia"/>
          <w:lang w:val="en-GB" w:eastAsia="zh-CN"/>
        </w:rPr>
        <w:t xml:space="preserve"> The Key issue details and the related solutions h</w:t>
      </w:r>
      <w:r w:rsidR="000B2361" w:rsidRPr="005F1F3E">
        <w:rPr>
          <w:rFonts w:eastAsiaTheme="minorEastAsia"/>
          <w:lang w:val="en-GB" w:eastAsia="zh-CN"/>
        </w:rPr>
        <w:t>ave been included in TR</w:t>
      </w:r>
      <w:r w:rsidR="00096A8B" w:rsidRPr="005F1F3E">
        <w:rPr>
          <w:rFonts w:eastAsiaTheme="minorEastAsia"/>
          <w:lang w:val="en-GB" w:eastAsia="zh-CN"/>
        </w:rPr>
        <w:t> </w:t>
      </w:r>
      <w:r w:rsidR="000B2361" w:rsidRPr="005F1F3E">
        <w:rPr>
          <w:rFonts w:eastAsiaTheme="minorEastAsia"/>
          <w:lang w:val="en-GB" w:eastAsia="zh-CN"/>
        </w:rPr>
        <w:t xml:space="preserve">33.809 </w:t>
      </w:r>
      <w:r w:rsidR="00096A8B">
        <w:rPr>
          <w:rFonts w:eastAsiaTheme="minorEastAsia"/>
          <w:lang w:val="en-GB" w:eastAsia="zh-CN"/>
        </w:rPr>
        <w:fldChar w:fldCharType="begin"/>
      </w:r>
      <w:r w:rsidR="00096A8B">
        <w:rPr>
          <w:rFonts w:eastAsiaTheme="minorEastAsia"/>
          <w:lang w:val="en-GB" w:eastAsia="zh-CN"/>
        </w:rPr>
        <w:instrText xml:space="preserve"> REF _Ref213244841 \r \h </w:instrText>
      </w:r>
      <w:r w:rsidR="00096A8B">
        <w:rPr>
          <w:rFonts w:eastAsiaTheme="minorEastAsia"/>
          <w:lang w:val="en-GB" w:eastAsia="zh-CN"/>
        </w:rPr>
      </w:r>
      <w:r w:rsidR="00096A8B">
        <w:rPr>
          <w:rFonts w:eastAsiaTheme="minorEastAsia"/>
          <w:lang w:val="en-GB" w:eastAsia="zh-CN"/>
        </w:rPr>
        <w:fldChar w:fldCharType="separate"/>
      </w:r>
      <w:proofErr w:type="gramStart"/>
      <w:r w:rsidR="00096A8B">
        <w:rPr>
          <w:rFonts w:eastAsiaTheme="minorEastAsia"/>
          <w:cs/>
          <w:lang w:val="en-GB" w:eastAsia="zh-CN"/>
        </w:rPr>
        <w:t>‎</w:t>
      </w:r>
      <w:r w:rsidR="00096A8B">
        <w:rPr>
          <w:rFonts w:eastAsiaTheme="minorEastAsia"/>
          <w:lang w:val="en-GB" w:eastAsia="zh-CN"/>
        </w:rPr>
        <w:t>[</w:t>
      </w:r>
      <w:proofErr w:type="gramEnd"/>
      <w:r w:rsidR="00096A8B">
        <w:rPr>
          <w:rFonts w:eastAsiaTheme="minorEastAsia"/>
          <w:lang w:val="en-GB" w:eastAsia="zh-CN"/>
        </w:rPr>
        <w:t>2]</w:t>
      </w:r>
      <w:r w:rsidR="00096A8B">
        <w:rPr>
          <w:rFonts w:eastAsiaTheme="minorEastAsia"/>
          <w:lang w:val="en-GB" w:eastAsia="zh-CN"/>
        </w:rPr>
        <w:fldChar w:fldCharType="end"/>
      </w:r>
      <w:r w:rsidRPr="005F1F3E">
        <w:rPr>
          <w:rFonts w:eastAsiaTheme="minorEastAsia"/>
          <w:lang w:val="en-GB" w:eastAsia="zh-CN"/>
        </w:rPr>
        <w:t>.</w:t>
      </w:r>
    </w:p>
    <w:p w:rsidR="00063F48" w:rsidRPr="005F1F3E" w:rsidRDefault="00063F48" w:rsidP="00564FDC">
      <w:pPr>
        <w:spacing w:after="120"/>
        <w:jc w:val="both"/>
        <w:rPr>
          <w:rFonts w:eastAsiaTheme="minorEastAsia"/>
          <w:b/>
          <w:noProof/>
          <w:lang w:val="en-GB" w:eastAsia="zh-CN"/>
        </w:rPr>
      </w:pPr>
      <w:r w:rsidRPr="005F1F3E">
        <w:rPr>
          <w:rFonts w:eastAsiaTheme="minorEastAsia"/>
          <w:b/>
          <w:noProof/>
          <w:lang w:val="en-GB" w:eastAsia="zh-CN"/>
        </w:rPr>
        <w:t xml:space="preserve">Observation 5: </w:t>
      </w:r>
      <w:r w:rsidR="005F1F3E" w:rsidRPr="005F1F3E">
        <w:rPr>
          <w:rFonts w:eastAsiaTheme="minorEastAsia"/>
          <w:b/>
          <w:noProof/>
          <w:lang w:val="en-GB" w:eastAsia="zh-CN"/>
        </w:rPr>
        <w:t>According to TR 33.809, l</w:t>
      </w:r>
      <w:r w:rsidRPr="005F1F3E">
        <w:rPr>
          <w:rFonts w:eastAsiaTheme="minorEastAsia"/>
          <w:b/>
          <w:noProof/>
          <w:lang w:val="en-GB" w:eastAsia="zh-CN"/>
        </w:rPr>
        <w:t xml:space="preserve">ack of integrity protection of SIs </w:t>
      </w:r>
      <w:r w:rsidR="00564FDC">
        <w:rPr>
          <w:rFonts w:eastAsiaTheme="minorEastAsia" w:hint="eastAsia"/>
          <w:b/>
          <w:noProof/>
          <w:lang w:val="en-GB" w:eastAsia="zh-CN"/>
        </w:rPr>
        <w:t>poses</w:t>
      </w:r>
      <w:r w:rsidRPr="005F1F3E">
        <w:rPr>
          <w:rFonts w:eastAsiaTheme="minorEastAsia"/>
          <w:b/>
          <w:noProof/>
          <w:lang w:val="en-GB" w:eastAsia="zh-CN"/>
        </w:rPr>
        <w:t xml:space="preserve"> security risks, e.g. the attacker may use a rogue SI or a previously captures SI to lure UEs to incorrect neighbouring cells or to send self-crafted or old PWS messages.</w:t>
      </w:r>
    </w:p>
    <w:p w:rsidR="0064663C" w:rsidRPr="005F1F3E" w:rsidRDefault="0064663C" w:rsidP="0064663C">
      <w:pPr>
        <w:autoSpaceDE w:val="0"/>
        <w:autoSpaceDN w:val="0"/>
        <w:spacing w:after="120"/>
        <w:jc w:val="both"/>
        <w:rPr>
          <w:rFonts w:eastAsiaTheme="minorEastAsia"/>
          <w:bCs/>
          <w:lang w:val="en-GB" w:eastAsia="zh-CN"/>
        </w:rPr>
      </w:pPr>
      <w:r w:rsidRPr="005F1F3E">
        <w:rPr>
          <w:rFonts w:eastAsiaTheme="minorEastAsia"/>
          <w:bCs/>
          <w:lang w:val="en-GB" w:eastAsia="zh-CN"/>
        </w:rPr>
        <w:t xml:space="preserve">However, the security of </w:t>
      </w:r>
      <w:r w:rsidRPr="005F1F3E">
        <w:rPr>
          <w:rFonts w:eastAsiaTheme="minorEastAsia"/>
          <w:color w:val="000000"/>
          <w:lang w:val="en-GB" w:eastAsia="zh-CN"/>
        </w:rPr>
        <w:t xml:space="preserve">broadcasting </w:t>
      </w:r>
      <w:r w:rsidRPr="005F1F3E">
        <w:rPr>
          <w:rFonts w:eastAsiaTheme="minorEastAsia"/>
          <w:bCs/>
          <w:lang w:val="en-GB" w:eastAsia="zh-CN"/>
        </w:rPr>
        <w:t>system information has only been studied in 5G but not specified, as the basic and essential security system design for 5G was finished during the initial discussion phase, making core enhancements difficult in subsequent versions during 5G evolution. ‌</w:t>
      </w:r>
    </w:p>
    <w:p w:rsidR="0064663C" w:rsidRPr="005F1F3E" w:rsidRDefault="0064663C" w:rsidP="00947AD6">
      <w:pPr>
        <w:spacing w:after="120"/>
        <w:jc w:val="both"/>
        <w:rPr>
          <w:rFonts w:eastAsiaTheme="minorEastAsia"/>
          <w:b/>
          <w:noProof/>
          <w:lang w:val="en-GB" w:eastAsia="zh-CN"/>
        </w:rPr>
      </w:pPr>
      <w:r w:rsidRPr="005F1F3E">
        <w:rPr>
          <w:rFonts w:eastAsiaTheme="minorEastAsia"/>
          <w:b/>
          <w:noProof/>
          <w:lang w:val="en-GB" w:eastAsia="zh-CN"/>
        </w:rPr>
        <w:t>Observation</w:t>
      </w:r>
      <w:r w:rsidR="00947AD6" w:rsidRPr="005F1F3E">
        <w:rPr>
          <w:rFonts w:eastAsiaTheme="minorEastAsia"/>
          <w:b/>
          <w:noProof/>
          <w:lang w:val="en-GB" w:eastAsia="zh-CN"/>
        </w:rPr>
        <w:t xml:space="preserve"> 6</w:t>
      </w:r>
      <w:r w:rsidRPr="005F1F3E">
        <w:rPr>
          <w:rFonts w:eastAsiaTheme="minorEastAsia"/>
          <w:b/>
          <w:noProof/>
          <w:lang w:val="en-GB" w:eastAsia="zh-CN"/>
        </w:rPr>
        <w:t>: Security of broadcasting system information is studied in 5G but not be specified due to the</w:t>
      </w:r>
      <w:r w:rsidR="000E2F0E">
        <w:rPr>
          <w:rFonts w:eastAsiaTheme="minorEastAsia" w:hint="eastAsia"/>
          <w:b/>
          <w:noProof/>
          <w:lang w:val="en-GB" w:eastAsia="zh-CN"/>
        </w:rPr>
        <w:t xml:space="preserve"> late</w:t>
      </w:r>
      <w:r w:rsidRPr="005F1F3E">
        <w:rPr>
          <w:rFonts w:eastAsiaTheme="minorEastAsia"/>
          <w:b/>
          <w:noProof/>
          <w:lang w:val="en-GB" w:eastAsia="zh-CN"/>
        </w:rPr>
        <w:t xml:space="preserve"> introduction timing.</w:t>
      </w:r>
    </w:p>
    <w:p w:rsidR="0064663C" w:rsidRPr="005F1F3E" w:rsidRDefault="0064663C" w:rsidP="0064663C">
      <w:pPr>
        <w:autoSpaceDE w:val="0"/>
        <w:autoSpaceDN w:val="0"/>
        <w:spacing w:after="120"/>
        <w:jc w:val="both"/>
        <w:rPr>
          <w:rFonts w:eastAsiaTheme="minorEastAsia"/>
          <w:bCs/>
          <w:lang w:val="en-GB" w:eastAsia="zh-CN"/>
        </w:rPr>
      </w:pPr>
      <w:r w:rsidRPr="005F1F3E">
        <w:rPr>
          <w:rFonts w:eastAsiaTheme="minorEastAsia"/>
          <w:bCs/>
          <w:lang w:val="en-GB" w:eastAsia="zh-CN"/>
        </w:rPr>
        <w:t xml:space="preserve">With current and potential future technological advancements, an increasing number of communication networks and UE applications may be subjected to attacks, such as </w:t>
      </w:r>
      <w:proofErr w:type="spellStart"/>
      <w:r w:rsidRPr="005F1F3E">
        <w:rPr>
          <w:rFonts w:eastAsiaTheme="minorEastAsia"/>
          <w:bCs/>
          <w:lang w:val="en-GB" w:eastAsia="zh-CN"/>
        </w:rPr>
        <w:t>DoS</w:t>
      </w:r>
      <w:proofErr w:type="spellEnd"/>
      <w:r w:rsidRPr="005F1F3E">
        <w:rPr>
          <w:rFonts w:eastAsiaTheme="minorEastAsia"/>
          <w:bCs/>
          <w:lang w:val="en-GB" w:eastAsia="zh-CN"/>
        </w:rPr>
        <w:t xml:space="preserve"> attacks on network or on UE, replay attacks, privacy compromising attacks, .etc.</w:t>
      </w:r>
    </w:p>
    <w:p w:rsidR="0064663C" w:rsidRPr="005F1F3E" w:rsidRDefault="0064663C" w:rsidP="0064663C">
      <w:pPr>
        <w:autoSpaceDE w:val="0"/>
        <w:autoSpaceDN w:val="0"/>
        <w:spacing w:after="120"/>
        <w:jc w:val="both"/>
        <w:rPr>
          <w:rFonts w:eastAsiaTheme="minorEastAsia"/>
          <w:bCs/>
          <w:lang w:val="en-GB" w:eastAsia="zh-CN"/>
        </w:rPr>
      </w:pPr>
      <w:r w:rsidRPr="005F1F3E">
        <w:rPr>
          <w:rFonts w:eastAsiaTheme="minorEastAsia"/>
          <w:bCs/>
          <w:lang w:val="en-GB" w:eastAsia="zh-CN"/>
        </w:rPr>
        <w:t xml:space="preserve">Therefore, it is reasonable to continue studying the security of </w:t>
      </w:r>
      <w:r w:rsidRPr="005F1F3E">
        <w:rPr>
          <w:rFonts w:eastAsiaTheme="minorEastAsia"/>
          <w:color w:val="000000"/>
          <w:lang w:val="en-GB" w:eastAsia="zh-CN"/>
        </w:rPr>
        <w:t xml:space="preserve">broadcasting </w:t>
      </w:r>
      <w:r w:rsidRPr="005F1F3E">
        <w:rPr>
          <w:rFonts w:eastAsiaTheme="minorEastAsia"/>
          <w:bCs/>
          <w:lang w:val="en-GB" w:eastAsia="zh-CN"/>
        </w:rPr>
        <w:t xml:space="preserve">system information as a native tech in 6G Day1. Since the MIB, SIB1 and SI message(s) are periodically and frequently broadcasted, encryption imposes a significant burden and large delay on data encoding/decoding in both UE and NW sides, but integrity protection ensures that system information cannot be tampered with. The 6G system should enhance the integrity </w:t>
      </w:r>
      <w:r w:rsidRPr="005F1F3E">
        <w:rPr>
          <w:lang w:val="en-GB"/>
        </w:rPr>
        <w:t>protection of</w:t>
      </w:r>
      <w:r w:rsidRPr="005F1F3E">
        <w:rPr>
          <w:rFonts w:eastAsiaTheme="minorEastAsia"/>
          <w:lang w:val="en-GB" w:eastAsia="zh-CN"/>
        </w:rPr>
        <w:t xml:space="preserve"> broadcasting </w:t>
      </w:r>
      <w:r w:rsidRPr="005F1F3E">
        <w:rPr>
          <w:rFonts w:eastAsiaTheme="minorEastAsia"/>
          <w:bCs/>
          <w:lang w:val="en-GB" w:eastAsia="zh-CN"/>
        </w:rPr>
        <w:t>system information.</w:t>
      </w:r>
    </w:p>
    <w:p w:rsidR="0064663C" w:rsidRPr="005F1F3E" w:rsidRDefault="0064663C" w:rsidP="00870853">
      <w:pPr>
        <w:spacing w:after="120"/>
        <w:jc w:val="both"/>
        <w:rPr>
          <w:rFonts w:eastAsiaTheme="minorEastAsia"/>
          <w:b/>
          <w:lang w:val="en-GB" w:eastAsia="zh-CN"/>
        </w:rPr>
      </w:pPr>
      <w:r w:rsidRPr="005F1F3E">
        <w:rPr>
          <w:rFonts w:eastAsiaTheme="minorEastAsia"/>
          <w:b/>
          <w:lang w:val="en-GB" w:eastAsia="zh-CN"/>
        </w:rPr>
        <w:t xml:space="preserve">Proposal </w:t>
      </w:r>
      <w:r w:rsidR="00870853">
        <w:rPr>
          <w:rFonts w:eastAsiaTheme="minorEastAsia" w:hint="eastAsia"/>
          <w:b/>
          <w:lang w:val="en-GB" w:eastAsia="zh-CN"/>
        </w:rPr>
        <w:t>3</w:t>
      </w:r>
      <w:r w:rsidRPr="005F1F3E">
        <w:rPr>
          <w:rFonts w:eastAsiaTheme="minorEastAsia"/>
          <w:b/>
          <w:lang w:val="en-GB" w:eastAsia="zh-CN"/>
        </w:rPr>
        <w:t xml:space="preserve">: </w:t>
      </w:r>
      <w:r w:rsidR="000E2F0E">
        <w:rPr>
          <w:rFonts w:eastAsiaTheme="minorEastAsia" w:hint="eastAsia"/>
          <w:b/>
          <w:lang w:val="en-GB" w:eastAsia="zh-CN"/>
        </w:rPr>
        <w:t>I</w:t>
      </w:r>
      <w:r w:rsidRPr="005F1F3E">
        <w:rPr>
          <w:rFonts w:eastAsiaTheme="minorEastAsia"/>
          <w:b/>
          <w:lang w:val="en-GB" w:eastAsia="zh-CN"/>
        </w:rPr>
        <w:t xml:space="preserve">ntegrity protection of broadcasting system information </w:t>
      </w:r>
      <w:r w:rsidR="000E2F0E">
        <w:rPr>
          <w:rFonts w:eastAsiaTheme="minorEastAsia" w:hint="eastAsia"/>
          <w:b/>
          <w:lang w:val="en-GB" w:eastAsia="zh-CN"/>
        </w:rPr>
        <w:t xml:space="preserve">is supported </w:t>
      </w:r>
      <w:r w:rsidRPr="005F1F3E">
        <w:rPr>
          <w:rFonts w:eastAsiaTheme="minorEastAsia"/>
          <w:b/>
          <w:lang w:val="en-GB" w:eastAsia="zh-CN"/>
        </w:rPr>
        <w:t>in 6G Day</w:t>
      </w:r>
      <w:r w:rsidR="00C64688" w:rsidRPr="005F1F3E">
        <w:rPr>
          <w:rFonts w:eastAsiaTheme="minorEastAsia"/>
          <w:b/>
          <w:lang w:val="en-GB" w:eastAsia="zh-CN"/>
        </w:rPr>
        <w:t xml:space="preserve"> </w:t>
      </w:r>
      <w:r w:rsidRPr="005F1F3E">
        <w:rPr>
          <w:rFonts w:eastAsiaTheme="minorEastAsia"/>
          <w:b/>
          <w:lang w:val="en-GB" w:eastAsia="zh-CN"/>
        </w:rPr>
        <w:t>1.</w:t>
      </w:r>
    </w:p>
    <w:p w:rsidR="0064663C" w:rsidRPr="005F1F3E" w:rsidRDefault="0064663C" w:rsidP="00FD0FC7">
      <w:pPr>
        <w:spacing w:beforeLines="50" w:before="120" w:after="120"/>
        <w:jc w:val="both"/>
        <w:rPr>
          <w:rFonts w:eastAsiaTheme="minorEastAsia"/>
          <w:bCs/>
          <w:lang w:val="en-GB" w:eastAsia="zh-CN"/>
        </w:rPr>
      </w:pPr>
      <w:r w:rsidRPr="005F1F3E">
        <w:rPr>
          <w:rFonts w:eastAsiaTheme="minorEastAsia"/>
          <w:bCs/>
          <w:lang w:val="en-GB" w:eastAsia="zh-CN"/>
        </w:rPr>
        <w:t xml:space="preserve">Since the system information is broadcasted by the cell, and all UEs in the cell could receive it, the traditional symmetric algorithm is </w:t>
      </w:r>
      <w:r w:rsidR="0064014B" w:rsidRPr="005F1F3E">
        <w:rPr>
          <w:rFonts w:eastAsiaTheme="minorEastAsia"/>
          <w:bCs/>
          <w:lang w:val="en-GB" w:eastAsia="zh-CN"/>
        </w:rPr>
        <w:t>hardly applicable</w:t>
      </w:r>
      <w:r w:rsidRPr="005F1F3E">
        <w:rPr>
          <w:rFonts w:eastAsiaTheme="minorEastAsia"/>
          <w:bCs/>
          <w:lang w:val="en-GB" w:eastAsia="zh-CN"/>
        </w:rPr>
        <w:t xml:space="preserve">. By using asymmetric algorithm, digital signature could be generated in the NW/OAM based on </w:t>
      </w:r>
      <w:r w:rsidR="00F12C30" w:rsidRPr="005F1F3E">
        <w:rPr>
          <w:rFonts w:eastAsiaTheme="minorEastAsia"/>
          <w:lang w:val="en-GB" w:eastAsia="zh-CN"/>
        </w:rPr>
        <w:t>private</w:t>
      </w:r>
      <w:r w:rsidR="00F12C30" w:rsidRPr="005F1F3E">
        <w:rPr>
          <w:lang w:val="en-GB"/>
        </w:rPr>
        <w:t xml:space="preserve"> </w:t>
      </w:r>
      <w:r w:rsidRPr="005F1F3E">
        <w:rPr>
          <w:lang w:val="en-GB"/>
        </w:rPr>
        <w:t>key</w:t>
      </w:r>
      <w:r w:rsidRPr="005F1F3E">
        <w:rPr>
          <w:rFonts w:eastAsiaTheme="minorEastAsia"/>
          <w:bCs/>
          <w:lang w:val="en-GB" w:eastAsia="zh-CN"/>
        </w:rPr>
        <w:t xml:space="preserve">, and the </w:t>
      </w:r>
      <w:r w:rsidR="00734B4A">
        <w:rPr>
          <w:rFonts w:eastAsiaTheme="minorEastAsia" w:hint="eastAsia"/>
          <w:lang w:val="en-GB" w:eastAsia="zh-CN"/>
        </w:rPr>
        <w:t>public</w:t>
      </w:r>
      <w:r w:rsidR="00734B4A" w:rsidRPr="005F1F3E">
        <w:rPr>
          <w:lang w:val="en-GB"/>
        </w:rPr>
        <w:t xml:space="preserve"> </w:t>
      </w:r>
      <w:r w:rsidRPr="005F1F3E">
        <w:rPr>
          <w:lang w:val="en-GB"/>
        </w:rPr>
        <w:t xml:space="preserve">key </w:t>
      </w:r>
      <w:r w:rsidRPr="005F1F3E">
        <w:rPr>
          <w:rFonts w:eastAsiaTheme="minorEastAsia"/>
          <w:lang w:val="en-GB" w:eastAsia="zh-CN"/>
        </w:rPr>
        <w:t>could be sent to the UE for verification.</w:t>
      </w:r>
      <w:r w:rsidR="00EB2FA7">
        <w:rPr>
          <w:rFonts w:eastAsiaTheme="minorEastAsia" w:hint="eastAsia"/>
          <w:bCs/>
          <w:lang w:val="en-GB" w:eastAsia="zh-CN"/>
        </w:rPr>
        <w:t xml:space="preserve"> The </w:t>
      </w:r>
      <w:r w:rsidR="00FD0FC7">
        <w:rPr>
          <w:rFonts w:eastAsiaTheme="minorEastAsia" w:hint="eastAsia"/>
          <w:bCs/>
          <w:lang w:val="en-GB" w:eastAsia="zh-CN"/>
        </w:rPr>
        <w:t xml:space="preserve">asymmetric-algorithm-based digital </w:t>
      </w:r>
      <w:r w:rsidR="00EB2FA7">
        <w:rPr>
          <w:rFonts w:eastAsiaTheme="minorEastAsia" w:hint="eastAsia"/>
          <w:bCs/>
          <w:lang w:val="en-GB" w:eastAsia="zh-CN"/>
        </w:rPr>
        <w:t xml:space="preserve">signature is typically </w:t>
      </w:r>
      <w:r w:rsidR="00FD0FC7">
        <w:rPr>
          <w:rFonts w:eastAsiaTheme="minorEastAsia" w:hint="eastAsia"/>
          <w:bCs/>
          <w:lang w:val="en-GB" w:eastAsia="zh-CN"/>
        </w:rPr>
        <w:t>4 times long of</w:t>
      </w:r>
      <w:r w:rsidR="00EB2FA7">
        <w:rPr>
          <w:rFonts w:eastAsiaTheme="minorEastAsia" w:hint="eastAsia"/>
          <w:bCs/>
          <w:lang w:val="en-GB" w:eastAsia="zh-CN"/>
        </w:rPr>
        <w:t xml:space="preserve"> </w:t>
      </w:r>
      <w:r w:rsidR="00FD0FC7">
        <w:rPr>
          <w:rFonts w:eastAsiaTheme="minorEastAsia" w:hint="eastAsia"/>
          <w:bCs/>
          <w:lang w:val="en-GB" w:eastAsia="zh-CN"/>
        </w:rPr>
        <w:t xml:space="preserve">a </w:t>
      </w:r>
      <w:r w:rsidR="00EB2FA7">
        <w:rPr>
          <w:rFonts w:eastAsiaTheme="minorEastAsia" w:hint="eastAsia"/>
          <w:bCs/>
          <w:lang w:val="en-GB" w:eastAsia="zh-CN"/>
        </w:rPr>
        <w:t>symmetric</w:t>
      </w:r>
      <w:r w:rsidR="00FD0FC7">
        <w:rPr>
          <w:rFonts w:eastAsiaTheme="minorEastAsia" w:hint="eastAsia"/>
          <w:bCs/>
          <w:lang w:val="en-GB" w:eastAsia="zh-CN"/>
        </w:rPr>
        <w:t>-</w:t>
      </w:r>
      <w:r w:rsidR="00EB2FA7">
        <w:rPr>
          <w:rFonts w:eastAsiaTheme="minorEastAsia" w:hint="eastAsia"/>
          <w:bCs/>
          <w:lang w:val="en-GB" w:eastAsia="zh-CN"/>
        </w:rPr>
        <w:t>algorithm</w:t>
      </w:r>
      <w:r w:rsidR="00FD0FC7">
        <w:rPr>
          <w:rFonts w:eastAsiaTheme="minorEastAsia" w:hint="eastAsia"/>
          <w:bCs/>
          <w:lang w:val="en-GB" w:eastAsia="zh-CN"/>
        </w:rPr>
        <w:t>-based MAC-I</w:t>
      </w:r>
      <w:r w:rsidR="00EB2FA7">
        <w:rPr>
          <w:rFonts w:eastAsiaTheme="minorEastAsia" w:hint="eastAsia"/>
          <w:bCs/>
          <w:lang w:val="en-GB" w:eastAsia="zh-CN"/>
        </w:rPr>
        <w:t>, making it kind of costly. Therefore, we propose protecting only essential SI, e.g. those related to mobility (cell reselection) and/or PWS.</w:t>
      </w:r>
    </w:p>
    <w:p w:rsidR="0064663C" w:rsidRDefault="0064663C" w:rsidP="009300F1">
      <w:pPr>
        <w:spacing w:after="120"/>
        <w:jc w:val="both"/>
        <w:rPr>
          <w:rFonts w:eastAsiaTheme="minorEastAsia" w:hint="eastAsia"/>
          <w:b/>
          <w:lang w:val="en-GB" w:eastAsia="zh-CN"/>
        </w:rPr>
      </w:pPr>
      <w:r w:rsidRPr="005F1F3E">
        <w:rPr>
          <w:rFonts w:eastAsiaTheme="minorEastAsia"/>
          <w:b/>
          <w:lang w:val="en-GB" w:eastAsia="zh-CN"/>
        </w:rPr>
        <w:t xml:space="preserve">Proposal </w:t>
      </w:r>
      <w:r w:rsidR="00870853">
        <w:rPr>
          <w:rFonts w:eastAsiaTheme="minorEastAsia" w:hint="eastAsia"/>
          <w:b/>
          <w:lang w:val="en-GB" w:eastAsia="zh-CN"/>
        </w:rPr>
        <w:t>4</w:t>
      </w:r>
      <w:r w:rsidRPr="005F1F3E">
        <w:rPr>
          <w:rFonts w:eastAsiaTheme="minorEastAsia"/>
          <w:b/>
          <w:lang w:val="en-GB" w:eastAsia="zh-CN"/>
        </w:rPr>
        <w:t xml:space="preserve">: </w:t>
      </w:r>
      <w:r w:rsidR="000E2F0E">
        <w:rPr>
          <w:rFonts w:eastAsiaTheme="minorEastAsia" w:hint="eastAsia"/>
          <w:b/>
          <w:lang w:val="en-GB" w:eastAsia="zh-CN"/>
        </w:rPr>
        <w:t>RAN2 to further study how to reduce the overhead of SI integrity protection, e.g., to a</w:t>
      </w:r>
      <w:r w:rsidRPr="005F1F3E">
        <w:rPr>
          <w:rFonts w:eastAsiaTheme="minorEastAsia"/>
          <w:b/>
          <w:lang w:val="en-GB" w:eastAsia="zh-CN"/>
        </w:rPr>
        <w:t xml:space="preserve">pply integrity protection only for essential </w:t>
      </w:r>
      <w:r w:rsidR="009300F1">
        <w:rPr>
          <w:rFonts w:eastAsiaTheme="minorEastAsia" w:hint="eastAsia"/>
          <w:b/>
          <w:lang w:val="en-GB" w:eastAsia="zh-CN"/>
        </w:rPr>
        <w:t>S</w:t>
      </w:r>
      <w:r w:rsidRPr="005F1F3E">
        <w:rPr>
          <w:rFonts w:eastAsiaTheme="minorEastAsia"/>
          <w:b/>
          <w:lang w:val="en-GB" w:eastAsia="zh-CN"/>
        </w:rPr>
        <w:t>ystem Information.</w:t>
      </w:r>
    </w:p>
    <w:p w:rsidR="000E2F0E" w:rsidRPr="005F1F3E" w:rsidRDefault="000E2F0E" w:rsidP="009300F1">
      <w:pPr>
        <w:spacing w:after="120"/>
        <w:jc w:val="both"/>
        <w:rPr>
          <w:rFonts w:eastAsiaTheme="minorEastAsia"/>
          <w:b/>
          <w:lang w:val="en-GB" w:eastAsia="zh-CN"/>
        </w:rPr>
      </w:pPr>
    </w:p>
    <w:bookmarkEnd w:id="7"/>
    <w:bookmarkEnd w:id="8"/>
    <w:p w:rsidR="0086263D" w:rsidRPr="005F1F3E" w:rsidRDefault="0007136D" w:rsidP="006D6167">
      <w:pPr>
        <w:pStyle w:val="1"/>
        <w:numPr>
          <w:ilvl w:val="0"/>
          <w:numId w:val="7"/>
        </w:numPr>
        <w:ind w:left="432" w:hanging="432"/>
        <w:rPr>
          <w:lang w:val="en-GB" w:eastAsia="zh-CN"/>
        </w:rPr>
      </w:pPr>
      <w:r w:rsidRPr="005F1F3E">
        <w:rPr>
          <w:lang w:val="en-GB" w:eastAsia="zh-CN"/>
        </w:rPr>
        <w:t>Conclusion</w:t>
      </w:r>
    </w:p>
    <w:p w:rsidR="0086263D" w:rsidRPr="005F1F3E" w:rsidRDefault="0007136D" w:rsidP="00A85DAC">
      <w:pPr>
        <w:spacing w:after="120"/>
        <w:jc w:val="both"/>
        <w:rPr>
          <w:rFonts w:eastAsiaTheme="minorEastAsia"/>
          <w:lang w:val="en-GB" w:eastAsia="zh-CN"/>
        </w:rPr>
      </w:pPr>
      <w:r w:rsidRPr="005F1F3E">
        <w:rPr>
          <w:rFonts w:eastAsiaTheme="minorEastAsia"/>
          <w:lang w:val="en-GB" w:eastAsia="zh-CN"/>
        </w:rPr>
        <w:t xml:space="preserve">In this contribution, we provide our views on </w:t>
      </w:r>
      <w:r w:rsidR="00C011DF" w:rsidRPr="005F1F3E">
        <w:rPr>
          <w:rFonts w:eastAsiaTheme="minorEastAsia"/>
          <w:lang w:val="en-GB" w:eastAsia="zh-CN"/>
        </w:rPr>
        <w:t>the</w:t>
      </w:r>
      <w:r w:rsidR="00BD0210" w:rsidRPr="005F1F3E">
        <w:rPr>
          <w:rFonts w:eastAsiaTheme="minorEastAsia"/>
          <w:lang w:val="en-GB" w:eastAsia="zh-CN"/>
        </w:rPr>
        <w:t xml:space="preserve"> 6GR </w:t>
      </w:r>
      <w:r w:rsidR="0021204E" w:rsidRPr="005F1F3E">
        <w:rPr>
          <w:rFonts w:eastAsiaTheme="minorEastAsia"/>
          <w:lang w:val="en-GB" w:eastAsia="zh-CN"/>
        </w:rPr>
        <w:t>AS security</w:t>
      </w:r>
      <w:r w:rsidRPr="005F1F3E">
        <w:rPr>
          <w:rFonts w:eastAsiaTheme="minorEastAsia"/>
          <w:lang w:val="en-GB" w:eastAsia="zh-CN"/>
        </w:rPr>
        <w:t>:</w:t>
      </w:r>
    </w:p>
    <w:p w:rsidR="00961B5C" w:rsidRDefault="00961B5C" w:rsidP="0096193D">
      <w:pPr>
        <w:spacing w:after="120"/>
        <w:jc w:val="both"/>
        <w:rPr>
          <w:rFonts w:eastAsiaTheme="minorEastAsia" w:hint="eastAsia"/>
          <w:b/>
          <w:lang w:val="en-GB" w:eastAsia="zh-CN"/>
        </w:rPr>
      </w:pPr>
      <w:r w:rsidRPr="005F1F3E">
        <w:rPr>
          <w:rFonts w:eastAsiaTheme="minorEastAsia"/>
          <w:b/>
          <w:lang w:val="en-GB" w:eastAsia="zh-CN"/>
        </w:rPr>
        <w:t>Proposal 1: Assume that the AS security mechanism in 5G is the baseline in 6G.</w:t>
      </w:r>
    </w:p>
    <w:p w:rsidR="00961B5C" w:rsidRDefault="00961B5C" w:rsidP="0096193D">
      <w:pPr>
        <w:spacing w:after="120"/>
        <w:jc w:val="both"/>
        <w:rPr>
          <w:rFonts w:eastAsiaTheme="minorEastAsia" w:hint="eastAsia"/>
          <w:b/>
          <w:lang w:val="en-GB" w:eastAsia="zh-CN"/>
        </w:rPr>
      </w:pPr>
      <w:r w:rsidRPr="005F1F3E">
        <w:rPr>
          <w:rFonts w:eastAsiaTheme="minorEastAsia"/>
          <w:b/>
          <w:lang w:val="en-GB" w:eastAsia="zh-CN"/>
        </w:rPr>
        <w:t>Observation 1: The pair {PCI, ARFCN} is not required to be unique among all cells neighbouring at least one served cell of a given RAN node.</w:t>
      </w:r>
    </w:p>
    <w:p w:rsidR="00961B5C" w:rsidRPr="005F1F3E" w:rsidRDefault="00961B5C" w:rsidP="00961B5C">
      <w:pPr>
        <w:spacing w:beforeLines="50" w:before="120" w:after="120"/>
        <w:jc w:val="both"/>
        <w:rPr>
          <w:rFonts w:eastAsiaTheme="minorEastAsia"/>
          <w:b/>
          <w:lang w:val="en-GB" w:eastAsia="zh-CN"/>
        </w:rPr>
      </w:pPr>
      <w:r w:rsidRPr="005F1F3E">
        <w:rPr>
          <w:rFonts w:eastAsiaTheme="minorEastAsia"/>
          <w:b/>
          <w:lang w:val="en-GB" w:eastAsia="zh-CN"/>
        </w:rPr>
        <w:t xml:space="preserve">Observation 2: Including only </w:t>
      </w:r>
      <w:proofErr w:type="spellStart"/>
      <w:r w:rsidRPr="005F1F3E">
        <w:rPr>
          <w:rFonts w:eastAsiaTheme="minorEastAsia"/>
          <w:b/>
          <w:lang w:val="en-GB" w:eastAsia="zh-CN"/>
        </w:rPr>
        <w:t>K</w:t>
      </w:r>
      <w:r w:rsidRPr="005F1F3E">
        <w:rPr>
          <w:rFonts w:eastAsiaTheme="minorEastAsia"/>
          <w:b/>
          <w:vertAlign w:val="subscript"/>
          <w:lang w:val="en-GB" w:eastAsia="zh-CN"/>
        </w:rPr>
        <w:t>gNB</w:t>
      </w:r>
      <w:proofErr w:type="spellEnd"/>
      <w:r w:rsidRPr="005F1F3E">
        <w:rPr>
          <w:rFonts w:eastAsiaTheme="minorEastAsia"/>
          <w:b/>
          <w:lang w:val="en-GB" w:eastAsia="zh-CN"/>
        </w:rPr>
        <w:t xml:space="preserve">/NH and {PCI, ARFCN} of target cell as inputs to calculate </w:t>
      </w:r>
      <w:proofErr w:type="spellStart"/>
      <w:r w:rsidRPr="005F1F3E">
        <w:rPr>
          <w:rFonts w:eastAsiaTheme="minorEastAsia"/>
          <w:b/>
          <w:lang w:val="en-GB" w:eastAsia="zh-CN"/>
        </w:rPr>
        <w:t>K</w:t>
      </w:r>
      <w:r w:rsidRPr="005F1F3E">
        <w:rPr>
          <w:rFonts w:eastAsiaTheme="minorEastAsia"/>
          <w:b/>
          <w:vertAlign w:val="subscript"/>
          <w:lang w:val="en-GB" w:eastAsia="zh-CN"/>
        </w:rPr>
        <w:t>gNB</w:t>
      </w:r>
      <w:proofErr w:type="spellEnd"/>
      <w:r w:rsidRPr="005F1F3E">
        <w:rPr>
          <w:rFonts w:eastAsiaTheme="minorEastAsia"/>
          <w:b/>
          <w:lang w:val="en-GB" w:eastAsia="zh-CN"/>
        </w:rPr>
        <w:t xml:space="preserve">* while allowing no (master) key update during intra-node handover may incur a situation that the </w:t>
      </w:r>
      <w:proofErr w:type="spellStart"/>
      <w:r w:rsidRPr="005F1F3E">
        <w:rPr>
          <w:rFonts w:eastAsiaTheme="minorEastAsia"/>
          <w:b/>
          <w:lang w:val="en-GB" w:eastAsia="zh-CN"/>
        </w:rPr>
        <w:t>K</w:t>
      </w:r>
      <w:r w:rsidRPr="005F1F3E">
        <w:rPr>
          <w:rFonts w:eastAsiaTheme="minorEastAsia"/>
          <w:b/>
          <w:vertAlign w:val="subscript"/>
          <w:lang w:val="en-GB" w:eastAsia="zh-CN"/>
        </w:rPr>
        <w:t>gNB</w:t>
      </w:r>
      <w:proofErr w:type="spellEnd"/>
      <w:r w:rsidRPr="005F1F3E">
        <w:rPr>
          <w:rFonts w:eastAsiaTheme="minorEastAsia"/>
          <w:b/>
          <w:lang w:val="en-GB" w:eastAsia="zh-CN"/>
        </w:rPr>
        <w:t xml:space="preserve"> in use is known not only by the source node of the last inter-node handover but also by a third node.</w:t>
      </w:r>
    </w:p>
    <w:p w:rsidR="00961B5C" w:rsidRPr="005F1F3E" w:rsidRDefault="00961B5C" w:rsidP="00961B5C">
      <w:pPr>
        <w:spacing w:beforeLines="50" w:before="120" w:after="120"/>
        <w:jc w:val="both"/>
        <w:rPr>
          <w:rFonts w:eastAsiaTheme="minorEastAsia"/>
          <w:b/>
          <w:lang w:val="en-GB" w:eastAsia="zh-CN"/>
        </w:rPr>
      </w:pPr>
      <w:r w:rsidRPr="005F1F3E">
        <w:rPr>
          <w:rFonts w:eastAsiaTheme="minorEastAsia"/>
          <w:b/>
          <w:lang w:val="en-GB" w:eastAsia="zh-CN"/>
        </w:rPr>
        <w:t xml:space="preserve">Observation 3: Including {PCI, ARFCN} of target cell as inputs to calculate </w:t>
      </w:r>
      <w:proofErr w:type="spellStart"/>
      <w:r w:rsidRPr="005F1F3E">
        <w:rPr>
          <w:rFonts w:eastAsiaTheme="minorEastAsia"/>
          <w:b/>
          <w:lang w:val="en-GB" w:eastAsia="zh-CN"/>
        </w:rPr>
        <w:t>K</w:t>
      </w:r>
      <w:r w:rsidRPr="005F1F3E">
        <w:rPr>
          <w:rFonts w:eastAsiaTheme="minorEastAsia"/>
          <w:b/>
          <w:vertAlign w:val="subscript"/>
          <w:lang w:val="en-GB" w:eastAsia="zh-CN"/>
        </w:rPr>
        <w:t>eNB</w:t>
      </w:r>
      <w:proofErr w:type="spellEnd"/>
      <w:r w:rsidRPr="005F1F3E">
        <w:rPr>
          <w:rFonts w:eastAsiaTheme="minorEastAsia"/>
          <w:b/>
          <w:lang w:val="en-GB" w:eastAsia="zh-CN"/>
        </w:rPr>
        <w:t>*/</w:t>
      </w:r>
      <w:proofErr w:type="spellStart"/>
      <w:r w:rsidRPr="005F1F3E">
        <w:rPr>
          <w:rFonts w:eastAsiaTheme="minorEastAsia"/>
          <w:b/>
          <w:lang w:val="en-GB" w:eastAsia="zh-CN"/>
        </w:rPr>
        <w:t>K</w:t>
      </w:r>
      <w:r w:rsidRPr="005F1F3E">
        <w:rPr>
          <w:rFonts w:eastAsiaTheme="minorEastAsia"/>
          <w:b/>
          <w:vertAlign w:val="subscript"/>
          <w:lang w:val="en-GB" w:eastAsia="zh-CN"/>
        </w:rPr>
        <w:t>gNB</w:t>
      </w:r>
      <w:proofErr w:type="spellEnd"/>
      <w:r w:rsidRPr="005F1F3E">
        <w:rPr>
          <w:rFonts w:eastAsiaTheme="minorEastAsia"/>
          <w:b/>
          <w:lang w:val="en-GB" w:eastAsia="zh-CN"/>
        </w:rPr>
        <w:t xml:space="preserve">* (and consequently </w:t>
      </w:r>
      <w:proofErr w:type="spellStart"/>
      <w:r w:rsidRPr="005F1F3E">
        <w:rPr>
          <w:rFonts w:eastAsiaTheme="minorEastAsia"/>
          <w:b/>
          <w:lang w:val="en-GB" w:eastAsia="zh-CN"/>
        </w:rPr>
        <w:t>K</w:t>
      </w:r>
      <w:r w:rsidRPr="005F1F3E">
        <w:rPr>
          <w:rFonts w:eastAsiaTheme="minorEastAsia"/>
          <w:b/>
          <w:vertAlign w:val="subscript"/>
          <w:lang w:val="en-GB" w:eastAsia="zh-CN"/>
        </w:rPr>
        <w:t>UPenc</w:t>
      </w:r>
      <w:proofErr w:type="spellEnd"/>
      <w:r w:rsidRPr="005F1F3E">
        <w:rPr>
          <w:rFonts w:eastAsiaTheme="minorEastAsia"/>
          <w:b/>
          <w:lang w:val="en-GB" w:eastAsia="zh-CN"/>
        </w:rPr>
        <w:t>/</w:t>
      </w:r>
      <w:proofErr w:type="spellStart"/>
      <w:r w:rsidRPr="005F1F3E">
        <w:rPr>
          <w:rFonts w:eastAsiaTheme="minorEastAsia"/>
          <w:b/>
          <w:lang w:val="en-GB" w:eastAsia="zh-CN"/>
        </w:rPr>
        <w:t>K</w:t>
      </w:r>
      <w:r w:rsidRPr="005F1F3E">
        <w:rPr>
          <w:rFonts w:eastAsiaTheme="minorEastAsia"/>
          <w:b/>
          <w:vertAlign w:val="subscript"/>
          <w:lang w:val="en-GB" w:eastAsia="zh-CN"/>
        </w:rPr>
        <w:t>UPint</w:t>
      </w:r>
      <w:proofErr w:type="spellEnd"/>
      <w:r w:rsidRPr="005F1F3E">
        <w:rPr>
          <w:rFonts w:eastAsiaTheme="minorEastAsia"/>
          <w:b/>
          <w:lang w:val="en-GB" w:eastAsia="zh-CN"/>
        </w:rPr>
        <w:t>) makes it hard for the target RAN node to pre-process the packets received through Early Data Forwarding.</w:t>
      </w:r>
    </w:p>
    <w:p w:rsidR="00961B5C" w:rsidRPr="005F1F3E" w:rsidRDefault="00961B5C" w:rsidP="00961B5C">
      <w:pPr>
        <w:spacing w:beforeLines="50" w:before="120" w:after="120"/>
        <w:jc w:val="both"/>
        <w:rPr>
          <w:rFonts w:eastAsiaTheme="minorEastAsia"/>
          <w:b/>
          <w:lang w:val="en-GB" w:eastAsia="zh-CN"/>
        </w:rPr>
      </w:pPr>
      <w:r w:rsidRPr="005F1F3E">
        <w:rPr>
          <w:rFonts w:eastAsiaTheme="minorEastAsia"/>
          <w:b/>
          <w:lang w:val="en-GB" w:eastAsia="zh-CN"/>
        </w:rPr>
        <w:t xml:space="preserve">Observation 4: The delay of intra-RAN-node LTM failure recovery in 5G is typically lengthy partly due to the design that </w:t>
      </w:r>
      <w:proofErr w:type="spellStart"/>
      <w:r w:rsidRPr="005F1F3E">
        <w:rPr>
          <w:rFonts w:eastAsiaTheme="minorEastAsia"/>
          <w:b/>
          <w:lang w:val="en-GB" w:eastAsia="zh-CN"/>
        </w:rPr>
        <w:t>K</w:t>
      </w:r>
      <w:r w:rsidRPr="005F1F3E">
        <w:rPr>
          <w:rFonts w:eastAsiaTheme="minorEastAsia"/>
          <w:b/>
          <w:vertAlign w:val="subscript"/>
          <w:lang w:val="en-GB" w:eastAsia="zh-CN"/>
        </w:rPr>
        <w:t>RRCenc</w:t>
      </w:r>
      <w:proofErr w:type="spellEnd"/>
      <w:r w:rsidRPr="005F1F3E">
        <w:rPr>
          <w:rFonts w:eastAsiaTheme="minorEastAsia"/>
          <w:b/>
          <w:lang w:val="en-GB" w:eastAsia="zh-CN"/>
        </w:rPr>
        <w:t xml:space="preserve"> does not change upon intra-RAN-node handover.</w:t>
      </w:r>
    </w:p>
    <w:p w:rsidR="00961B5C" w:rsidRDefault="00961B5C" w:rsidP="00961B5C">
      <w:pPr>
        <w:spacing w:beforeLines="50" w:before="120" w:after="120"/>
        <w:jc w:val="both"/>
        <w:rPr>
          <w:rFonts w:eastAsiaTheme="minorEastAsia" w:hint="eastAsia"/>
          <w:b/>
          <w:lang w:val="en-GB" w:eastAsia="zh-CN"/>
        </w:rPr>
      </w:pPr>
      <w:r w:rsidRPr="005F1F3E">
        <w:rPr>
          <w:rFonts w:eastAsiaTheme="minorEastAsia"/>
          <w:b/>
          <w:lang w:val="en-GB" w:eastAsia="zh-CN"/>
        </w:rPr>
        <w:lastRenderedPageBreak/>
        <w:t xml:space="preserve">Proposal 2: Acknowledge the one risk and two suboptimal aspects of 5G shown in the prior observations, and if possible, </w:t>
      </w:r>
      <w:r>
        <w:rPr>
          <w:rFonts w:eastAsiaTheme="minorEastAsia" w:hint="eastAsia"/>
          <w:b/>
          <w:lang w:val="en-GB" w:eastAsia="zh-CN"/>
        </w:rPr>
        <w:t>to send an LS to SA3 for information</w:t>
      </w:r>
      <w:r w:rsidRPr="005F1F3E">
        <w:rPr>
          <w:rFonts w:eastAsiaTheme="minorEastAsia"/>
          <w:b/>
          <w:lang w:val="en-GB" w:eastAsia="zh-CN"/>
        </w:rPr>
        <w:t>.</w:t>
      </w:r>
    </w:p>
    <w:p w:rsidR="00961B5C" w:rsidRPr="005F1F3E" w:rsidRDefault="00961B5C" w:rsidP="00961B5C">
      <w:pPr>
        <w:spacing w:after="120"/>
        <w:jc w:val="both"/>
        <w:rPr>
          <w:rFonts w:eastAsiaTheme="minorEastAsia"/>
          <w:b/>
          <w:noProof/>
          <w:lang w:val="en-GB" w:eastAsia="zh-CN"/>
        </w:rPr>
      </w:pPr>
      <w:r w:rsidRPr="005F1F3E">
        <w:rPr>
          <w:rFonts w:eastAsiaTheme="minorEastAsia"/>
          <w:b/>
          <w:noProof/>
          <w:lang w:val="en-GB" w:eastAsia="zh-CN"/>
        </w:rPr>
        <w:t xml:space="preserve">Observation 5: According to TR 33.809, lack of integrity protection of SIs </w:t>
      </w:r>
      <w:r>
        <w:rPr>
          <w:rFonts w:eastAsiaTheme="minorEastAsia" w:hint="eastAsia"/>
          <w:b/>
          <w:noProof/>
          <w:lang w:val="en-GB" w:eastAsia="zh-CN"/>
        </w:rPr>
        <w:t>poses</w:t>
      </w:r>
      <w:r w:rsidRPr="005F1F3E">
        <w:rPr>
          <w:rFonts w:eastAsiaTheme="minorEastAsia"/>
          <w:b/>
          <w:noProof/>
          <w:lang w:val="en-GB" w:eastAsia="zh-CN"/>
        </w:rPr>
        <w:t xml:space="preserve"> security risks, e.g. the attacker may use a rogue SI or a previously captures SI to lure UEs to incorrect neighbouring cells or to send self-crafted or old PWS messages.</w:t>
      </w:r>
    </w:p>
    <w:p w:rsidR="00961B5C" w:rsidRPr="005F1F3E" w:rsidRDefault="00961B5C" w:rsidP="00961B5C">
      <w:pPr>
        <w:spacing w:after="120"/>
        <w:jc w:val="both"/>
        <w:rPr>
          <w:rFonts w:eastAsiaTheme="minorEastAsia"/>
          <w:b/>
          <w:noProof/>
          <w:lang w:val="en-GB" w:eastAsia="zh-CN"/>
        </w:rPr>
      </w:pPr>
      <w:r w:rsidRPr="005F1F3E">
        <w:rPr>
          <w:rFonts w:eastAsiaTheme="minorEastAsia"/>
          <w:b/>
          <w:noProof/>
          <w:lang w:val="en-GB" w:eastAsia="zh-CN"/>
        </w:rPr>
        <w:t>Observation 6: Security of broadcasting system information is studied in 5G but not be specified due to the</w:t>
      </w:r>
      <w:r>
        <w:rPr>
          <w:rFonts w:eastAsiaTheme="minorEastAsia" w:hint="eastAsia"/>
          <w:b/>
          <w:noProof/>
          <w:lang w:val="en-GB" w:eastAsia="zh-CN"/>
        </w:rPr>
        <w:t xml:space="preserve"> late</w:t>
      </w:r>
      <w:r w:rsidRPr="005F1F3E">
        <w:rPr>
          <w:rFonts w:eastAsiaTheme="minorEastAsia"/>
          <w:b/>
          <w:noProof/>
          <w:lang w:val="en-GB" w:eastAsia="zh-CN"/>
        </w:rPr>
        <w:t xml:space="preserve"> introduction timing.</w:t>
      </w:r>
    </w:p>
    <w:p w:rsidR="00961B5C" w:rsidRPr="005F1F3E" w:rsidRDefault="00961B5C" w:rsidP="00961B5C">
      <w:pPr>
        <w:spacing w:after="120"/>
        <w:jc w:val="both"/>
        <w:rPr>
          <w:rFonts w:eastAsiaTheme="minorEastAsia"/>
          <w:b/>
          <w:lang w:val="en-GB" w:eastAsia="zh-CN"/>
        </w:rPr>
      </w:pPr>
      <w:r w:rsidRPr="005F1F3E">
        <w:rPr>
          <w:rFonts w:eastAsiaTheme="minorEastAsia"/>
          <w:b/>
          <w:lang w:val="en-GB" w:eastAsia="zh-CN"/>
        </w:rPr>
        <w:t xml:space="preserve">Proposal </w:t>
      </w:r>
      <w:r>
        <w:rPr>
          <w:rFonts w:eastAsiaTheme="minorEastAsia" w:hint="eastAsia"/>
          <w:b/>
          <w:lang w:val="en-GB" w:eastAsia="zh-CN"/>
        </w:rPr>
        <w:t>3</w:t>
      </w:r>
      <w:r w:rsidRPr="005F1F3E">
        <w:rPr>
          <w:rFonts w:eastAsiaTheme="minorEastAsia"/>
          <w:b/>
          <w:lang w:val="en-GB" w:eastAsia="zh-CN"/>
        </w:rPr>
        <w:t xml:space="preserve">: </w:t>
      </w:r>
      <w:r>
        <w:rPr>
          <w:rFonts w:eastAsiaTheme="minorEastAsia" w:hint="eastAsia"/>
          <w:b/>
          <w:lang w:val="en-GB" w:eastAsia="zh-CN"/>
        </w:rPr>
        <w:t>I</w:t>
      </w:r>
      <w:r w:rsidRPr="005F1F3E">
        <w:rPr>
          <w:rFonts w:eastAsiaTheme="minorEastAsia"/>
          <w:b/>
          <w:lang w:val="en-GB" w:eastAsia="zh-CN"/>
        </w:rPr>
        <w:t xml:space="preserve">ntegrity protection of broadcasting system information </w:t>
      </w:r>
      <w:r>
        <w:rPr>
          <w:rFonts w:eastAsiaTheme="minorEastAsia" w:hint="eastAsia"/>
          <w:b/>
          <w:lang w:val="en-GB" w:eastAsia="zh-CN"/>
        </w:rPr>
        <w:t xml:space="preserve">is supported </w:t>
      </w:r>
      <w:r w:rsidRPr="005F1F3E">
        <w:rPr>
          <w:rFonts w:eastAsiaTheme="minorEastAsia"/>
          <w:b/>
          <w:lang w:val="en-GB" w:eastAsia="zh-CN"/>
        </w:rPr>
        <w:t>in 6G Day 1.</w:t>
      </w:r>
    </w:p>
    <w:p w:rsidR="00961B5C" w:rsidRDefault="00961B5C" w:rsidP="00961B5C">
      <w:pPr>
        <w:spacing w:after="120"/>
        <w:jc w:val="both"/>
        <w:rPr>
          <w:rFonts w:eastAsiaTheme="minorEastAsia" w:hint="eastAsia"/>
          <w:b/>
          <w:lang w:val="en-GB" w:eastAsia="zh-CN"/>
        </w:rPr>
      </w:pPr>
      <w:bookmarkStart w:id="9" w:name="_GoBack"/>
      <w:bookmarkEnd w:id="9"/>
      <w:r w:rsidRPr="005F1F3E">
        <w:rPr>
          <w:rFonts w:eastAsiaTheme="minorEastAsia"/>
          <w:b/>
          <w:lang w:val="en-GB" w:eastAsia="zh-CN"/>
        </w:rPr>
        <w:t xml:space="preserve">Proposal </w:t>
      </w:r>
      <w:r>
        <w:rPr>
          <w:rFonts w:eastAsiaTheme="minorEastAsia" w:hint="eastAsia"/>
          <w:b/>
          <w:lang w:val="en-GB" w:eastAsia="zh-CN"/>
        </w:rPr>
        <w:t>4</w:t>
      </w:r>
      <w:r w:rsidRPr="005F1F3E">
        <w:rPr>
          <w:rFonts w:eastAsiaTheme="minorEastAsia"/>
          <w:b/>
          <w:lang w:val="en-GB" w:eastAsia="zh-CN"/>
        </w:rPr>
        <w:t xml:space="preserve">: </w:t>
      </w:r>
      <w:r>
        <w:rPr>
          <w:rFonts w:eastAsiaTheme="minorEastAsia" w:hint="eastAsia"/>
          <w:b/>
          <w:lang w:val="en-GB" w:eastAsia="zh-CN"/>
        </w:rPr>
        <w:t>RAN2 to further study how to reduce the overhead of SI integrity protection, e.g., to a</w:t>
      </w:r>
      <w:r w:rsidRPr="005F1F3E">
        <w:rPr>
          <w:rFonts w:eastAsiaTheme="minorEastAsia"/>
          <w:b/>
          <w:lang w:val="en-GB" w:eastAsia="zh-CN"/>
        </w:rPr>
        <w:t xml:space="preserve">pply integrity protection only for essential </w:t>
      </w:r>
      <w:r>
        <w:rPr>
          <w:rFonts w:eastAsiaTheme="minorEastAsia" w:hint="eastAsia"/>
          <w:b/>
          <w:lang w:val="en-GB" w:eastAsia="zh-CN"/>
        </w:rPr>
        <w:t>S</w:t>
      </w:r>
      <w:r w:rsidRPr="005F1F3E">
        <w:rPr>
          <w:rFonts w:eastAsiaTheme="minorEastAsia"/>
          <w:b/>
          <w:lang w:val="en-GB" w:eastAsia="zh-CN"/>
        </w:rPr>
        <w:t>ystem Information.</w:t>
      </w:r>
    </w:p>
    <w:p w:rsidR="00961B5C" w:rsidRPr="005F1F3E" w:rsidRDefault="00961B5C" w:rsidP="0096193D">
      <w:pPr>
        <w:spacing w:after="120"/>
        <w:jc w:val="both"/>
        <w:rPr>
          <w:rFonts w:eastAsiaTheme="minorEastAsia"/>
          <w:b/>
          <w:lang w:val="en-GB" w:eastAsia="zh-CN"/>
        </w:rPr>
      </w:pPr>
    </w:p>
    <w:p w:rsidR="0086263D" w:rsidRPr="005F1F3E" w:rsidRDefault="0007136D" w:rsidP="006D6167">
      <w:pPr>
        <w:pStyle w:val="1"/>
        <w:numPr>
          <w:ilvl w:val="0"/>
          <w:numId w:val="7"/>
        </w:numPr>
        <w:ind w:left="432" w:hanging="432"/>
        <w:rPr>
          <w:lang w:val="en-GB" w:eastAsia="zh-CN"/>
        </w:rPr>
      </w:pPr>
      <w:r w:rsidRPr="005F1F3E">
        <w:rPr>
          <w:lang w:val="en-GB" w:eastAsia="zh-CN"/>
        </w:rPr>
        <w:t>References</w:t>
      </w:r>
    </w:p>
    <w:p w:rsidR="00A7358F" w:rsidRPr="005F1F3E" w:rsidRDefault="009800B5" w:rsidP="009800B5">
      <w:pPr>
        <w:pStyle w:val="ad"/>
        <w:numPr>
          <w:ilvl w:val="0"/>
          <w:numId w:val="4"/>
        </w:numPr>
        <w:spacing w:after="120"/>
        <w:ind w:leftChars="0"/>
        <w:rPr>
          <w:rFonts w:ascii="Times New Roman" w:eastAsia="宋体" w:hAnsi="Times New Roman"/>
          <w:szCs w:val="21"/>
        </w:rPr>
      </w:pPr>
      <w:bookmarkStart w:id="10" w:name="_Ref64637089"/>
      <w:bookmarkStart w:id="11" w:name="_Ref64636111"/>
      <w:bookmarkStart w:id="12" w:name="_Ref100845924"/>
      <w:bookmarkStart w:id="13" w:name="_Ref213244827"/>
      <w:r w:rsidRPr="005F1F3E">
        <w:rPr>
          <w:rFonts w:ascii="Times New Roman" w:eastAsia="宋体" w:hAnsi="Times New Roman"/>
          <w:szCs w:val="21"/>
        </w:rPr>
        <w:t>TS 38.331 NR; Radio Resource Control (RRC) protocol specification</w:t>
      </w:r>
      <w:bookmarkEnd w:id="13"/>
    </w:p>
    <w:p w:rsidR="004D2796" w:rsidRPr="005F1F3E" w:rsidRDefault="009800B5" w:rsidP="008C7B6B">
      <w:pPr>
        <w:pStyle w:val="ad"/>
        <w:numPr>
          <w:ilvl w:val="0"/>
          <w:numId w:val="4"/>
        </w:numPr>
        <w:spacing w:after="120"/>
        <w:ind w:leftChars="0"/>
        <w:rPr>
          <w:rFonts w:eastAsiaTheme="minorEastAsia"/>
          <w:lang w:eastAsia="zh-CN"/>
        </w:rPr>
      </w:pPr>
      <w:bookmarkStart w:id="14" w:name="_Ref213244841"/>
      <w:r w:rsidRPr="005F1F3E">
        <w:rPr>
          <w:rFonts w:ascii="Times New Roman" w:eastAsia="宋体" w:hAnsi="Times New Roman"/>
          <w:szCs w:val="21"/>
        </w:rPr>
        <w:t>TR</w:t>
      </w:r>
      <w:r w:rsidRPr="005F1F3E">
        <w:rPr>
          <w:rFonts w:ascii="Times New Roman" w:eastAsia="宋体" w:hAnsi="Times New Roman"/>
          <w:szCs w:val="21"/>
          <w:lang w:eastAsia="zh-CN"/>
        </w:rPr>
        <w:t xml:space="preserve"> </w:t>
      </w:r>
      <w:r w:rsidRPr="005F1F3E">
        <w:rPr>
          <w:rFonts w:ascii="Times New Roman" w:eastAsia="宋体" w:hAnsi="Times New Roman"/>
          <w:szCs w:val="21"/>
        </w:rPr>
        <w:t>33.809 Study on 5G security enhancements against False Base Stations (FBS)</w:t>
      </w:r>
      <w:bookmarkEnd w:id="10"/>
      <w:bookmarkEnd w:id="11"/>
      <w:bookmarkEnd w:id="12"/>
      <w:bookmarkEnd w:id="14"/>
    </w:p>
    <w:sectPr w:rsidR="004D2796" w:rsidRPr="005F1F3E">
      <w:headerReference w:type="even" r:id="rId15"/>
      <w:headerReference w:type="default" r:id="rId16"/>
      <w:footerReference w:type="even" r:id="rId17"/>
      <w:footerReference w:type="default" r:id="rId18"/>
      <w:headerReference w:type="first" r:id="rId19"/>
      <w:footerReference w:type="first" r:id="rId2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6D9" w:rsidRDefault="001D06D9">
      <w:pPr>
        <w:spacing w:after="120"/>
        <w:ind w:leftChars="-1" w:left="-2"/>
      </w:pPr>
      <w:r>
        <w:separator/>
      </w:r>
    </w:p>
  </w:endnote>
  <w:endnote w:type="continuationSeparator" w:id="0">
    <w:p w:rsidR="001D06D9" w:rsidRDefault="001D06D9">
      <w:pPr>
        <w:spacing w:after="120"/>
        <w:ind w:leftChars="-1" w:left="-2"/>
      </w:pPr>
      <w:r>
        <w:continuationSeparator/>
      </w:r>
    </w:p>
  </w:endnote>
  <w:endnote w:type="continuationNotice" w:id="1">
    <w:p w:rsidR="001D06D9" w:rsidRDefault="001D06D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6D9" w:rsidRDefault="001D06D9" w:rsidP="00C70398">
      <w:pPr>
        <w:spacing w:after="120"/>
        <w:ind w:leftChars="-1" w:left="-2"/>
      </w:pPr>
      <w:r>
        <w:separator/>
      </w:r>
    </w:p>
  </w:footnote>
  <w:footnote w:type="continuationSeparator" w:id="0">
    <w:p w:rsidR="001D06D9" w:rsidRDefault="001D06D9">
      <w:pPr>
        <w:spacing w:after="120"/>
        <w:ind w:leftChars="-1" w:left="-2"/>
      </w:pPr>
      <w:r>
        <w:continuationSeparator/>
      </w:r>
    </w:p>
  </w:footnote>
  <w:footnote w:type="continuationNotice" w:id="1">
    <w:p w:rsidR="001D06D9" w:rsidRDefault="001D06D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B22A21"/>
    <w:multiLevelType w:val="hybridMultilevel"/>
    <w:tmpl w:val="6F0C9050"/>
    <w:lvl w:ilvl="0" w:tplc="12F22302">
      <w:start w:val="20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714B40"/>
    <w:multiLevelType w:val="hybridMultilevel"/>
    <w:tmpl w:val="0984473A"/>
    <w:lvl w:ilvl="0" w:tplc="A52024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CE73E4"/>
    <w:multiLevelType w:val="hybridMultilevel"/>
    <w:tmpl w:val="F1F27458"/>
    <w:lvl w:ilvl="0" w:tplc="FF16A85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07B2D"/>
    <w:multiLevelType w:val="hybridMultilevel"/>
    <w:tmpl w:val="9B8010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9FE48D3"/>
    <w:multiLevelType w:val="hybridMultilevel"/>
    <w:tmpl w:val="FB34C6DE"/>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BFE4801"/>
    <w:multiLevelType w:val="multilevel"/>
    <w:tmpl w:val="1B02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937071C"/>
    <w:multiLevelType w:val="hybridMultilevel"/>
    <w:tmpl w:val="98FA37BC"/>
    <w:lvl w:ilvl="0" w:tplc="AA12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5BC13327"/>
    <w:multiLevelType w:val="hybridMultilevel"/>
    <w:tmpl w:val="FDF2DE30"/>
    <w:lvl w:ilvl="0" w:tplc="452C140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4">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3"/>
  </w:num>
  <w:num w:numId="3">
    <w:abstractNumId w:val="25"/>
  </w:num>
  <w:num w:numId="4">
    <w:abstractNumId w:val="6"/>
  </w:num>
  <w:num w:numId="5">
    <w:abstractNumId w:val="18"/>
  </w:num>
  <w:num w:numId="6">
    <w:abstractNumId w:val="5"/>
  </w:num>
  <w:num w:numId="7">
    <w:abstractNumId w:val="10"/>
  </w:num>
  <w:num w:numId="8">
    <w:abstractNumId w:val="20"/>
  </w:num>
  <w:num w:numId="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19"/>
  </w:num>
  <w:num w:numId="13">
    <w:abstractNumId w:val="1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24"/>
  </w:num>
  <w:num w:numId="26">
    <w:abstractNumId w:val="12"/>
  </w:num>
  <w:num w:numId="27">
    <w:abstractNumId w:val="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5"/>
  </w:num>
  <w:num w:numId="31">
    <w:abstractNumId w:val="21"/>
  </w:num>
  <w:num w:numId="32">
    <w:abstractNumId w:val="9"/>
  </w:num>
  <w:num w:numId="33">
    <w:abstractNumId w:val="4"/>
  </w:num>
  <w:num w:numId="34">
    <w:abstractNumId w:val="1"/>
  </w:num>
  <w:num w:numId="35">
    <w:abstractNumId w:val="7"/>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2F44"/>
    <w:rsid w:val="000036E9"/>
    <w:rsid w:val="00003F14"/>
    <w:rsid w:val="00004832"/>
    <w:rsid w:val="00004918"/>
    <w:rsid w:val="000049D2"/>
    <w:rsid w:val="0000511A"/>
    <w:rsid w:val="000055FF"/>
    <w:rsid w:val="00005CD6"/>
    <w:rsid w:val="000063A1"/>
    <w:rsid w:val="000069DB"/>
    <w:rsid w:val="00007328"/>
    <w:rsid w:val="000073E8"/>
    <w:rsid w:val="0000784B"/>
    <w:rsid w:val="00010086"/>
    <w:rsid w:val="00010740"/>
    <w:rsid w:val="00010F26"/>
    <w:rsid w:val="0001175F"/>
    <w:rsid w:val="00011BC3"/>
    <w:rsid w:val="00012026"/>
    <w:rsid w:val="00012319"/>
    <w:rsid w:val="00012809"/>
    <w:rsid w:val="000136ED"/>
    <w:rsid w:val="00013C5C"/>
    <w:rsid w:val="00014385"/>
    <w:rsid w:val="00014BFB"/>
    <w:rsid w:val="0001554C"/>
    <w:rsid w:val="00015831"/>
    <w:rsid w:val="00015FBC"/>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4FDF"/>
    <w:rsid w:val="000350AA"/>
    <w:rsid w:val="000350D2"/>
    <w:rsid w:val="0003581E"/>
    <w:rsid w:val="0003658B"/>
    <w:rsid w:val="00036A40"/>
    <w:rsid w:val="0003714A"/>
    <w:rsid w:val="00037469"/>
    <w:rsid w:val="00037652"/>
    <w:rsid w:val="00037F49"/>
    <w:rsid w:val="000404B5"/>
    <w:rsid w:val="000409A0"/>
    <w:rsid w:val="00040C79"/>
    <w:rsid w:val="00040E1D"/>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77A"/>
    <w:rsid w:val="00045B9E"/>
    <w:rsid w:val="00045E23"/>
    <w:rsid w:val="00047085"/>
    <w:rsid w:val="000472E3"/>
    <w:rsid w:val="00047473"/>
    <w:rsid w:val="00047509"/>
    <w:rsid w:val="00047B69"/>
    <w:rsid w:val="00047C87"/>
    <w:rsid w:val="00047CC7"/>
    <w:rsid w:val="00047D4C"/>
    <w:rsid w:val="00047DF9"/>
    <w:rsid w:val="00050072"/>
    <w:rsid w:val="0005159F"/>
    <w:rsid w:val="00051996"/>
    <w:rsid w:val="00051FB6"/>
    <w:rsid w:val="0005232D"/>
    <w:rsid w:val="000529C7"/>
    <w:rsid w:val="00053177"/>
    <w:rsid w:val="0005318A"/>
    <w:rsid w:val="00053840"/>
    <w:rsid w:val="00053C52"/>
    <w:rsid w:val="00054495"/>
    <w:rsid w:val="000544B1"/>
    <w:rsid w:val="00054844"/>
    <w:rsid w:val="0005491F"/>
    <w:rsid w:val="00054E98"/>
    <w:rsid w:val="000550B2"/>
    <w:rsid w:val="0005523D"/>
    <w:rsid w:val="0005576F"/>
    <w:rsid w:val="0005622A"/>
    <w:rsid w:val="000568D4"/>
    <w:rsid w:val="000576A0"/>
    <w:rsid w:val="00057B53"/>
    <w:rsid w:val="000603F7"/>
    <w:rsid w:val="00060BCE"/>
    <w:rsid w:val="00061710"/>
    <w:rsid w:val="0006196A"/>
    <w:rsid w:val="00062526"/>
    <w:rsid w:val="00062785"/>
    <w:rsid w:val="00062EC0"/>
    <w:rsid w:val="00063A45"/>
    <w:rsid w:val="00063ACD"/>
    <w:rsid w:val="00063F48"/>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90E1A"/>
    <w:rsid w:val="00091A2C"/>
    <w:rsid w:val="000924A2"/>
    <w:rsid w:val="00093535"/>
    <w:rsid w:val="00093E7F"/>
    <w:rsid w:val="00094132"/>
    <w:rsid w:val="0009563F"/>
    <w:rsid w:val="00095912"/>
    <w:rsid w:val="00095B37"/>
    <w:rsid w:val="000964AE"/>
    <w:rsid w:val="0009661A"/>
    <w:rsid w:val="00096A8B"/>
    <w:rsid w:val="00096AD7"/>
    <w:rsid w:val="00096CA1"/>
    <w:rsid w:val="00096E63"/>
    <w:rsid w:val="0009702C"/>
    <w:rsid w:val="00097909"/>
    <w:rsid w:val="00097AA8"/>
    <w:rsid w:val="000A0116"/>
    <w:rsid w:val="000A048E"/>
    <w:rsid w:val="000A0DC4"/>
    <w:rsid w:val="000A19A2"/>
    <w:rsid w:val="000A3157"/>
    <w:rsid w:val="000A33EF"/>
    <w:rsid w:val="000A450D"/>
    <w:rsid w:val="000A4769"/>
    <w:rsid w:val="000A4E93"/>
    <w:rsid w:val="000A51A3"/>
    <w:rsid w:val="000A5403"/>
    <w:rsid w:val="000A5BCD"/>
    <w:rsid w:val="000A5D55"/>
    <w:rsid w:val="000A62AE"/>
    <w:rsid w:val="000A6D2D"/>
    <w:rsid w:val="000A7A3D"/>
    <w:rsid w:val="000B03B6"/>
    <w:rsid w:val="000B0927"/>
    <w:rsid w:val="000B0EF9"/>
    <w:rsid w:val="000B12FB"/>
    <w:rsid w:val="000B137B"/>
    <w:rsid w:val="000B15D4"/>
    <w:rsid w:val="000B1DAB"/>
    <w:rsid w:val="000B1E54"/>
    <w:rsid w:val="000B236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1F1"/>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0CA"/>
    <w:rsid w:val="000E21CD"/>
    <w:rsid w:val="000E2527"/>
    <w:rsid w:val="000E2A0D"/>
    <w:rsid w:val="000E2F0E"/>
    <w:rsid w:val="000E2F14"/>
    <w:rsid w:val="000E2FC7"/>
    <w:rsid w:val="000E32DE"/>
    <w:rsid w:val="000E3B1F"/>
    <w:rsid w:val="000E4175"/>
    <w:rsid w:val="000E439A"/>
    <w:rsid w:val="000E46C9"/>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535"/>
    <w:rsid w:val="000F3CB7"/>
    <w:rsid w:val="000F447A"/>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2E3F"/>
    <w:rsid w:val="001030EE"/>
    <w:rsid w:val="00103254"/>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4E48"/>
    <w:rsid w:val="00115324"/>
    <w:rsid w:val="00115381"/>
    <w:rsid w:val="00115460"/>
    <w:rsid w:val="00115D91"/>
    <w:rsid w:val="00116651"/>
    <w:rsid w:val="00117081"/>
    <w:rsid w:val="0011780F"/>
    <w:rsid w:val="00117B12"/>
    <w:rsid w:val="00117EB7"/>
    <w:rsid w:val="00120562"/>
    <w:rsid w:val="00121111"/>
    <w:rsid w:val="00121261"/>
    <w:rsid w:val="00121802"/>
    <w:rsid w:val="00121B11"/>
    <w:rsid w:val="00121C2E"/>
    <w:rsid w:val="00121DA5"/>
    <w:rsid w:val="001221C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4C9"/>
    <w:rsid w:val="001527C3"/>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54B"/>
    <w:rsid w:val="00163D8C"/>
    <w:rsid w:val="00163F09"/>
    <w:rsid w:val="00164144"/>
    <w:rsid w:val="00164672"/>
    <w:rsid w:val="00164DF6"/>
    <w:rsid w:val="0016525A"/>
    <w:rsid w:val="0016527C"/>
    <w:rsid w:val="00165362"/>
    <w:rsid w:val="00166A41"/>
    <w:rsid w:val="00166C0D"/>
    <w:rsid w:val="00166E05"/>
    <w:rsid w:val="001673B5"/>
    <w:rsid w:val="00167666"/>
    <w:rsid w:val="0017037B"/>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DBE"/>
    <w:rsid w:val="001869CF"/>
    <w:rsid w:val="00186B35"/>
    <w:rsid w:val="00186E90"/>
    <w:rsid w:val="0018731B"/>
    <w:rsid w:val="001874B8"/>
    <w:rsid w:val="0019193C"/>
    <w:rsid w:val="00192A68"/>
    <w:rsid w:val="001930F4"/>
    <w:rsid w:val="001933A4"/>
    <w:rsid w:val="001934ED"/>
    <w:rsid w:val="00194444"/>
    <w:rsid w:val="00194C5A"/>
    <w:rsid w:val="001952FE"/>
    <w:rsid w:val="00195BA0"/>
    <w:rsid w:val="00195FBB"/>
    <w:rsid w:val="00195FC8"/>
    <w:rsid w:val="0019645F"/>
    <w:rsid w:val="00197CD6"/>
    <w:rsid w:val="00197F2D"/>
    <w:rsid w:val="001A05D8"/>
    <w:rsid w:val="001A21CB"/>
    <w:rsid w:val="001A254B"/>
    <w:rsid w:val="001A2921"/>
    <w:rsid w:val="001A2A6A"/>
    <w:rsid w:val="001A2AE4"/>
    <w:rsid w:val="001A3B31"/>
    <w:rsid w:val="001A4049"/>
    <w:rsid w:val="001A56C6"/>
    <w:rsid w:val="001A6006"/>
    <w:rsid w:val="001A666E"/>
    <w:rsid w:val="001A6C69"/>
    <w:rsid w:val="001A710F"/>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6D9"/>
    <w:rsid w:val="001D089B"/>
    <w:rsid w:val="001D126B"/>
    <w:rsid w:val="001D1CDA"/>
    <w:rsid w:val="001D1D67"/>
    <w:rsid w:val="001D342C"/>
    <w:rsid w:val="001D34D7"/>
    <w:rsid w:val="001D353E"/>
    <w:rsid w:val="001D3552"/>
    <w:rsid w:val="001D38C8"/>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83B"/>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EEC"/>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BF9"/>
    <w:rsid w:val="00207C49"/>
    <w:rsid w:val="0021002B"/>
    <w:rsid w:val="00210935"/>
    <w:rsid w:val="00211134"/>
    <w:rsid w:val="00211A95"/>
    <w:rsid w:val="00211F8F"/>
    <w:rsid w:val="00211FCC"/>
    <w:rsid w:val="0021204E"/>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5D7F"/>
    <w:rsid w:val="00216666"/>
    <w:rsid w:val="002173A8"/>
    <w:rsid w:val="00217D47"/>
    <w:rsid w:val="00220F69"/>
    <w:rsid w:val="00221A5D"/>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294"/>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E2D"/>
    <w:rsid w:val="00257082"/>
    <w:rsid w:val="00257937"/>
    <w:rsid w:val="002579C9"/>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4FB"/>
    <w:rsid w:val="002736A2"/>
    <w:rsid w:val="00273DC4"/>
    <w:rsid w:val="002755E9"/>
    <w:rsid w:val="002759F8"/>
    <w:rsid w:val="00275D4E"/>
    <w:rsid w:val="00276B41"/>
    <w:rsid w:val="00276D29"/>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32E"/>
    <w:rsid w:val="002956BE"/>
    <w:rsid w:val="0029611E"/>
    <w:rsid w:val="0029636B"/>
    <w:rsid w:val="00296961"/>
    <w:rsid w:val="00297530"/>
    <w:rsid w:val="002979BD"/>
    <w:rsid w:val="00297B96"/>
    <w:rsid w:val="002A1179"/>
    <w:rsid w:val="002A1F09"/>
    <w:rsid w:val="002A23F6"/>
    <w:rsid w:val="002A25C4"/>
    <w:rsid w:val="002A2641"/>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45D"/>
    <w:rsid w:val="002B56D3"/>
    <w:rsid w:val="002B5DAE"/>
    <w:rsid w:val="002B5F3C"/>
    <w:rsid w:val="002B62E6"/>
    <w:rsid w:val="002B63D7"/>
    <w:rsid w:val="002B6A5E"/>
    <w:rsid w:val="002B6D30"/>
    <w:rsid w:val="002B74EB"/>
    <w:rsid w:val="002C00B9"/>
    <w:rsid w:val="002C1619"/>
    <w:rsid w:val="002C171D"/>
    <w:rsid w:val="002C1786"/>
    <w:rsid w:val="002C1914"/>
    <w:rsid w:val="002C19FF"/>
    <w:rsid w:val="002C222E"/>
    <w:rsid w:val="002C23B3"/>
    <w:rsid w:val="002C23F9"/>
    <w:rsid w:val="002C2A70"/>
    <w:rsid w:val="002C2A9C"/>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413"/>
    <w:rsid w:val="002D0516"/>
    <w:rsid w:val="002D067D"/>
    <w:rsid w:val="002D11B1"/>
    <w:rsid w:val="002D124B"/>
    <w:rsid w:val="002D137D"/>
    <w:rsid w:val="002D1415"/>
    <w:rsid w:val="002D19B8"/>
    <w:rsid w:val="002D1A3D"/>
    <w:rsid w:val="002D1DDB"/>
    <w:rsid w:val="002D2171"/>
    <w:rsid w:val="002D2797"/>
    <w:rsid w:val="002D2988"/>
    <w:rsid w:val="002D2FF5"/>
    <w:rsid w:val="002D306D"/>
    <w:rsid w:val="002D35E2"/>
    <w:rsid w:val="002D387F"/>
    <w:rsid w:val="002D3E75"/>
    <w:rsid w:val="002D41E7"/>
    <w:rsid w:val="002D423C"/>
    <w:rsid w:val="002D482C"/>
    <w:rsid w:val="002D6105"/>
    <w:rsid w:val="002D6493"/>
    <w:rsid w:val="002D6CC8"/>
    <w:rsid w:val="002D6D1D"/>
    <w:rsid w:val="002D6E30"/>
    <w:rsid w:val="002D750E"/>
    <w:rsid w:val="002D78D5"/>
    <w:rsid w:val="002D7DFA"/>
    <w:rsid w:val="002D7FAB"/>
    <w:rsid w:val="002E08E1"/>
    <w:rsid w:val="002E0D8D"/>
    <w:rsid w:val="002E15D8"/>
    <w:rsid w:val="002E17B5"/>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07"/>
    <w:rsid w:val="0031775E"/>
    <w:rsid w:val="00317913"/>
    <w:rsid w:val="00317CF9"/>
    <w:rsid w:val="00317FB4"/>
    <w:rsid w:val="00320244"/>
    <w:rsid w:val="003203A6"/>
    <w:rsid w:val="00320661"/>
    <w:rsid w:val="00320974"/>
    <w:rsid w:val="00320DD2"/>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5E3A"/>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4FD"/>
    <w:rsid w:val="003465B1"/>
    <w:rsid w:val="003473C0"/>
    <w:rsid w:val="00347E38"/>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11B"/>
    <w:rsid w:val="003636B9"/>
    <w:rsid w:val="00363E9D"/>
    <w:rsid w:val="00364290"/>
    <w:rsid w:val="00365024"/>
    <w:rsid w:val="00365D63"/>
    <w:rsid w:val="0036655C"/>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4B4C"/>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45"/>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BE"/>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BD"/>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1D10"/>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B3"/>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4A2"/>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384"/>
    <w:rsid w:val="0040573F"/>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2B7"/>
    <w:rsid w:val="004166B9"/>
    <w:rsid w:val="00416815"/>
    <w:rsid w:val="0041783F"/>
    <w:rsid w:val="00417AA1"/>
    <w:rsid w:val="00417CC4"/>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4B0"/>
    <w:rsid w:val="004316C9"/>
    <w:rsid w:val="00431D8C"/>
    <w:rsid w:val="0043301C"/>
    <w:rsid w:val="00433078"/>
    <w:rsid w:val="00433174"/>
    <w:rsid w:val="0043319E"/>
    <w:rsid w:val="00433601"/>
    <w:rsid w:val="00433E2C"/>
    <w:rsid w:val="00434076"/>
    <w:rsid w:val="00434230"/>
    <w:rsid w:val="00434A37"/>
    <w:rsid w:val="00434E1E"/>
    <w:rsid w:val="00435155"/>
    <w:rsid w:val="00435994"/>
    <w:rsid w:val="00435C78"/>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636"/>
    <w:rsid w:val="0045391D"/>
    <w:rsid w:val="00453D67"/>
    <w:rsid w:val="0045477A"/>
    <w:rsid w:val="00454D11"/>
    <w:rsid w:val="004558F4"/>
    <w:rsid w:val="0045660A"/>
    <w:rsid w:val="00456B26"/>
    <w:rsid w:val="00457350"/>
    <w:rsid w:val="00457B75"/>
    <w:rsid w:val="004605A1"/>
    <w:rsid w:val="00460967"/>
    <w:rsid w:val="00460DF9"/>
    <w:rsid w:val="00461632"/>
    <w:rsid w:val="00461994"/>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6E82"/>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0E3A"/>
    <w:rsid w:val="004921A4"/>
    <w:rsid w:val="00492459"/>
    <w:rsid w:val="00492885"/>
    <w:rsid w:val="00492CFF"/>
    <w:rsid w:val="004931AE"/>
    <w:rsid w:val="004931D7"/>
    <w:rsid w:val="00495248"/>
    <w:rsid w:val="00495297"/>
    <w:rsid w:val="00495915"/>
    <w:rsid w:val="00495A36"/>
    <w:rsid w:val="00495F04"/>
    <w:rsid w:val="00496071"/>
    <w:rsid w:val="004960A4"/>
    <w:rsid w:val="0049648D"/>
    <w:rsid w:val="0049693E"/>
    <w:rsid w:val="00496B2A"/>
    <w:rsid w:val="00496DA7"/>
    <w:rsid w:val="00497355"/>
    <w:rsid w:val="004977BA"/>
    <w:rsid w:val="004A0022"/>
    <w:rsid w:val="004A1173"/>
    <w:rsid w:val="004A1963"/>
    <w:rsid w:val="004A222C"/>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65D"/>
    <w:rsid w:val="004C4B5A"/>
    <w:rsid w:val="004C4E86"/>
    <w:rsid w:val="004C50AC"/>
    <w:rsid w:val="004C54A3"/>
    <w:rsid w:val="004C630E"/>
    <w:rsid w:val="004C73F3"/>
    <w:rsid w:val="004C7539"/>
    <w:rsid w:val="004C7994"/>
    <w:rsid w:val="004C7B50"/>
    <w:rsid w:val="004C7B81"/>
    <w:rsid w:val="004D0090"/>
    <w:rsid w:val="004D00A3"/>
    <w:rsid w:val="004D0A55"/>
    <w:rsid w:val="004D0C7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260"/>
    <w:rsid w:val="004E235F"/>
    <w:rsid w:val="004E2A7F"/>
    <w:rsid w:val="004E3132"/>
    <w:rsid w:val="004E332C"/>
    <w:rsid w:val="004E3341"/>
    <w:rsid w:val="004E3616"/>
    <w:rsid w:val="004E36A8"/>
    <w:rsid w:val="004E404C"/>
    <w:rsid w:val="004E40A8"/>
    <w:rsid w:val="004E43E9"/>
    <w:rsid w:val="004E45DF"/>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714A"/>
    <w:rsid w:val="004F728F"/>
    <w:rsid w:val="004F7D24"/>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DA2"/>
    <w:rsid w:val="00506E62"/>
    <w:rsid w:val="00507446"/>
    <w:rsid w:val="005105E3"/>
    <w:rsid w:val="0051117C"/>
    <w:rsid w:val="00511CF0"/>
    <w:rsid w:val="005123E9"/>
    <w:rsid w:val="00513270"/>
    <w:rsid w:val="0051359D"/>
    <w:rsid w:val="005136A4"/>
    <w:rsid w:val="00513BA3"/>
    <w:rsid w:val="00513CE4"/>
    <w:rsid w:val="0051424C"/>
    <w:rsid w:val="005152D9"/>
    <w:rsid w:val="005157EA"/>
    <w:rsid w:val="00516844"/>
    <w:rsid w:val="00516A53"/>
    <w:rsid w:val="00517BBA"/>
    <w:rsid w:val="0052081C"/>
    <w:rsid w:val="005208F1"/>
    <w:rsid w:val="00520B30"/>
    <w:rsid w:val="00520F03"/>
    <w:rsid w:val="00521573"/>
    <w:rsid w:val="00521E0F"/>
    <w:rsid w:val="00522C31"/>
    <w:rsid w:val="00523131"/>
    <w:rsid w:val="00523293"/>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043"/>
    <w:rsid w:val="005531CB"/>
    <w:rsid w:val="005539AE"/>
    <w:rsid w:val="005543E3"/>
    <w:rsid w:val="00554782"/>
    <w:rsid w:val="0055478F"/>
    <w:rsid w:val="005549A7"/>
    <w:rsid w:val="0055535F"/>
    <w:rsid w:val="00555566"/>
    <w:rsid w:val="005559F5"/>
    <w:rsid w:val="00555B26"/>
    <w:rsid w:val="00555BA7"/>
    <w:rsid w:val="00556262"/>
    <w:rsid w:val="00556541"/>
    <w:rsid w:val="005568C8"/>
    <w:rsid w:val="00556E06"/>
    <w:rsid w:val="00557829"/>
    <w:rsid w:val="005578DF"/>
    <w:rsid w:val="00557CF5"/>
    <w:rsid w:val="00557ECD"/>
    <w:rsid w:val="00560AA6"/>
    <w:rsid w:val="0056161F"/>
    <w:rsid w:val="00561A7E"/>
    <w:rsid w:val="00561B7D"/>
    <w:rsid w:val="00561DC1"/>
    <w:rsid w:val="00561F50"/>
    <w:rsid w:val="00562841"/>
    <w:rsid w:val="00562A36"/>
    <w:rsid w:val="00562AD4"/>
    <w:rsid w:val="005633EA"/>
    <w:rsid w:val="00563EDF"/>
    <w:rsid w:val="00564FDC"/>
    <w:rsid w:val="00565DA1"/>
    <w:rsid w:val="00566431"/>
    <w:rsid w:val="00567C85"/>
    <w:rsid w:val="00567EE5"/>
    <w:rsid w:val="00570472"/>
    <w:rsid w:val="00570499"/>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6996"/>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B2D"/>
    <w:rsid w:val="00596E60"/>
    <w:rsid w:val="0059710B"/>
    <w:rsid w:val="00597259"/>
    <w:rsid w:val="005A003B"/>
    <w:rsid w:val="005A03DC"/>
    <w:rsid w:val="005A043A"/>
    <w:rsid w:val="005A127A"/>
    <w:rsid w:val="005A2BD1"/>
    <w:rsid w:val="005A30D3"/>
    <w:rsid w:val="005A37B5"/>
    <w:rsid w:val="005A3B03"/>
    <w:rsid w:val="005A3BF6"/>
    <w:rsid w:val="005A4A44"/>
    <w:rsid w:val="005A51E3"/>
    <w:rsid w:val="005A51EF"/>
    <w:rsid w:val="005A6AD0"/>
    <w:rsid w:val="005A6C02"/>
    <w:rsid w:val="005A728F"/>
    <w:rsid w:val="005A777D"/>
    <w:rsid w:val="005B0260"/>
    <w:rsid w:val="005B0673"/>
    <w:rsid w:val="005B0811"/>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1422"/>
    <w:rsid w:val="005C175A"/>
    <w:rsid w:val="005C1868"/>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455"/>
    <w:rsid w:val="005D3D29"/>
    <w:rsid w:val="005D3D4D"/>
    <w:rsid w:val="005D3FEB"/>
    <w:rsid w:val="005D4154"/>
    <w:rsid w:val="005D473F"/>
    <w:rsid w:val="005D4826"/>
    <w:rsid w:val="005D484C"/>
    <w:rsid w:val="005D4A39"/>
    <w:rsid w:val="005D4BDA"/>
    <w:rsid w:val="005D4EC5"/>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2E84"/>
    <w:rsid w:val="005E364C"/>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3E"/>
    <w:rsid w:val="005F24AE"/>
    <w:rsid w:val="005F2D8E"/>
    <w:rsid w:val="005F3618"/>
    <w:rsid w:val="005F371C"/>
    <w:rsid w:val="005F3B32"/>
    <w:rsid w:val="005F3D6D"/>
    <w:rsid w:val="005F44AF"/>
    <w:rsid w:val="005F475C"/>
    <w:rsid w:val="005F48E4"/>
    <w:rsid w:val="005F4D8B"/>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014B"/>
    <w:rsid w:val="006414D6"/>
    <w:rsid w:val="006426C4"/>
    <w:rsid w:val="00643DA0"/>
    <w:rsid w:val="00643E71"/>
    <w:rsid w:val="006443F9"/>
    <w:rsid w:val="00644671"/>
    <w:rsid w:val="006446FC"/>
    <w:rsid w:val="00644821"/>
    <w:rsid w:val="00644B5E"/>
    <w:rsid w:val="00644EBF"/>
    <w:rsid w:val="00645887"/>
    <w:rsid w:val="00645AEB"/>
    <w:rsid w:val="00645CC6"/>
    <w:rsid w:val="0064663C"/>
    <w:rsid w:val="00647038"/>
    <w:rsid w:val="006470C4"/>
    <w:rsid w:val="006479C5"/>
    <w:rsid w:val="00647B69"/>
    <w:rsid w:val="006501C2"/>
    <w:rsid w:val="00650707"/>
    <w:rsid w:val="00650DCC"/>
    <w:rsid w:val="006515AD"/>
    <w:rsid w:val="00651655"/>
    <w:rsid w:val="00651F73"/>
    <w:rsid w:val="006522F0"/>
    <w:rsid w:val="0065244E"/>
    <w:rsid w:val="00652AD9"/>
    <w:rsid w:val="006530AA"/>
    <w:rsid w:val="006530F3"/>
    <w:rsid w:val="00653667"/>
    <w:rsid w:val="00654671"/>
    <w:rsid w:val="00654896"/>
    <w:rsid w:val="006549EA"/>
    <w:rsid w:val="006554D9"/>
    <w:rsid w:val="00655CD5"/>
    <w:rsid w:val="00656510"/>
    <w:rsid w:val="00656BE2"/>
    <w:rsid w:val="00656BFB"/>
    <w:rsid w:val="006572A7"/>
    <w:rsid w:val="00657623"/>
    <w:rsid w:val="00660B4C"/>
    <w:rsid w:val="00661974"/>
    <w:rsid w:val="0066301A"/>
    <w:rsid w:val="006631C3"/>
    <w:rsid w:val="00663A4C"/>
    <w:rsid w:val="00663A7B"/>
    <w:rsid w:val="00663B2F"/>
    <w:rsid w:val="0066415B"/>
    <w:rsid w:val="0066446D"/>
    <w:rsid w:val="00664CAA"/>
    <w:rsid w:val="00664F25"/>
    <w:rsid w:val="00666C60"/>
    <w:rsid w:val="0066713D"/>
    <w:rsid w:val="00667A9F"/>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284B"/>
    <w:rsid w:val="0068347A"/>
    <w:rsid w:val="006834A5"/>
    <w:rsid w:val="00684097"/>
    <w:rsid w:val="00684180"/>
    <w:rsid w:val="006845C6"/>
    <w:rsid w:val="00684706"/>
    <w:rsid w:val="00685596"/>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3F74"/>
    <w:rsid w:val="00694204"/>
    <w:rsid w:val="00694680"/>
    <w:rsid w:val="00694F1F"/>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046"/>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89E"/>
    <w:rsid w:val="006C2F86"/>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814"/>
    <w:rsid w:val="006D2BF0"/>
    <w:rsid w:val="006D3A75"/>
    <w:rsid w:val="006D3FBA"/>
    <w:rsid w:val="006D4706"/>
    <w:rsid w:val="006D47CE"/>
    <w:rsid w:val="006D51E3"/>
    <w:rsid w:val="006D585B"/>
    <w:rsid w:val="006D5E56"/>
    <w:rsid w:val="006D6016"/>
    <w:rsid w:val="006D6167"/>
    <w:rsid w:val="006D625C"/>
    <w:rsid w:val="006D6A68"/>
    <w:rsid w:val="006D7445"/>
    <w:rsid w:val="006D7F57"/>
    <w:rsid w:val="006E0142"/>
    <w:rsid w:val="006E01B0"/>
    <w:rsid w:val="006E0951"/>
    <w:rsid w:val="006E0C2D"/>
    <w:rsid w:val="006E1793"/>
    <w:rsid w:val="006E1D43"/>
    <w:rsid w:val="006E1E17"/>
    <w:rsid w:val="006E2011"/>
    <w:rsid w:val="006E2A0E"/>
    <w:rsid w:val="006E2B5A"/>
    <w:rsid w:val="006E2B96"/>
    <w:rsid w:val="006E3060"/>
    <w:rsid w:val="006E3073"/>
    <w:rsid w:val="006E32B0"/>
    <w:rsid w:val="006E3458"/>
    <w:rsid w:val="006E38F3"/>
    <w:rsid w:val="006E39FE"/>
    <w:rsid w:val="006E42A3"/>
    <w:rsid w:val="006E42DF"/>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1D2"/>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5DE"/>
    <w:rsid w:val="007268CC"/>
    <w:rsid w:val="00726ABD"/>
    <w:rsid w:val="00727E19"/>
    <w:rsid w:val="00727EF9"/>
    <w:rsid w:val="00730031"/>
    <w:rsid w:val="00730435"/>
    <w:rsid w:val="007306B5"/>
    <w:rsid w:val="00730928"/>
    <w:rsid w:val="00731C5A"/>
    <w:rsid w:val="0073215A"/>
    <w:rsid w:val="00733672"/>
    <w:rsid w:val="00733C60"/>
    <w:rsid w:val="00733F63"/>
    <w:rsid w:val="00734642"/>
    <w:rsid w:val="00734A44"/>
    <w:rsid w:val="00734B4A"/>
    <w:rsid w:val="00734B8D"/>
    <w:rsid w:val="0073530D"/>
    <w:rsid w:val="00735D19"/>
    <w:rsid w:val="00735DD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E40"/>
    <w:rsid w:val="00746477"/>
    <w:rsid w:val="007478BA"/>
    <w:rsid w:val="007501B4"/>
    <w:rsid w:val="007505AE"/>
    <w:rsid w:val="00750829"/>
    <w:rsid w:val="007510E0"/>
    <w:rsid w:val="007518F6"/>
    <w:rsid w:val="00751A3E"/>
    <w:rsid w:val="00751C16"/>
    <w:rsid w:val="007526EC"/>
    <w:rsid w:val="007527C5"/>
    <w:rsid w:val="00752BB8"/>
    <w:rsid w:val="0075311B"/>
    <w:rsid w:val="00753496"/>
    <w:rsid w:val="0075374B"/>
    <w:rsid w:val="007538BD"/>
    <w:rsid w:val="00753FF9"/>
    <w:rsid w:val="0075438D"/>
    <w:rsid w:val="00754754"/>
    <w:rsid w:val="00754908"/>
    <w:rsid w:val="00754C4E"/>
    <w:rsid w:val="00756570"/>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76"/>
    <w:rsid w:val="00766FC1"/>
    <w:rsid w:val="00767458"/>
    <w:rsid w:val="00767A18"/>
    <w:rsid w:val="00770BE4"/>
    <w:rsid w:val="007712FA"/>
    <w:rsid w:val="00771825"/>
    <w:rsid w:val="0077195D"/>
    <w:rsid w:val="0077219C"/>
    <w:rsid w:val="00772DAC"/>
    <w:rsid w:val="00772EE5"/>
    <w:rsid w:val="007733A6"/>
    <w:rsid w:val="0077374A"/>
    <w:rsid w:val="00773AF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EF5"/>
    <w:rsid w:val="00780FAA"/>
    <w:rsid w:val="00781A76"/>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AE5"/>
    <w:rsid w:val="007A0C30"/>
    <w:rsid w:val="007A1D10"/>
    <w:rsid w:val="007A21CD"/>
    <w:rsid w:val="007A2666"/>
    <w:rsid w:val="007A289F"/>
    <w:rsid w:val="007A3647"/>
    <w:rsid w:val="007A36DA"/>
    <w:rsid w:val="007A3DC0"/>
    <w:rsid w:val="007A449D"/>
    <w:rsid w:val="007A488E"/>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0D9D"/>
    <w:rsid w:val="007B1D7E"/>
    <w:rsid w:val="007B2F94"/>
    <w:rsid w:val="007B3043"/>
    <w:rsid w:val="007B311B"/>
    <w:rsid w:val="007B323C"/>
    <w:rsid w:val="007B3C5B"/>
    <w:rsid w:val="007B3D44"/>
    <w:rsid w:val="007B42F2"/>
    <w:rsid w:val="007B4407"/>
    <w:rsid w:val="007B521E"/>
    <w:rsid w:val="007B5233"/>
    <w:rsid w:val="007B5CA9"/>
    <w:rsid w:val="007B63F9"/>
    <w:rsid w:val="007B65F0"/>
    <w:rsid w:val="007B6C88"/>
    <w:rsid w:val="007B738C"/>
    <w:rsid w:val="007B74B9"/>
    <w:rsid w:val="007B7569"/>
    <w:rsid w:val="007B79FF"/>
    <w:rsid w:val="007B7B06"/>
    <w:rsid w:val="007B7DD6"/>
    <w:rsid w:val="007B7E51"/>
    <w:rsid w:val="007C04E3"/>
    <w:rsid w:val="007C0EA8"/>
    <w:rsid w:val="007C0EC5"/>
    <w:rsid w:val="007C1A6B"/>
    <w:rsid w:val="007C251F"/>
    <w:rsid w:val="007C2B2A"/>
    <w:rsid w:val="007C3428"/>
    <w:rsid w:val="007C34F6"/>
    <w:rsid w:val="007C3F86"/>
    <w:rsid w:val="007C42B0"/>
    <w:rsid w:val="007C42E4"/>
    <w:rsid w:val="007C45E1"/>
    <w:rsid w:val="007C4E29"/>
    <w:rsid w:val="007C5307"/>
    <w:rsid w:val="007C5876"/>
    <w:rsid w:val="007C5A11"/>
    <w:rsid w:val="007C67D6"/>
    <w:rsid w:val="007C6A99"/>
    <w:rsid w:val="007C7669"/>
    <w:rsid w:val="007C78CD"/>
    <w:rsid w:val="007D0A3B"/>
    <w:rsid w:val="007D0AC3"/>
    <w:rsid w:val="007D1202"/>
    <w:rsid w:val="007D15D2"/>
    <w:rsid w:val="007D1C12"/>
    <w:rsid w:val="007D1E81"/>
    <w:rsid w:val="007D23D3"/>
    <w:rsid w:val="007D2FEF"/>
    <w:rsid w:val="007D3382"/>
    <w:rsid w:val="007D33F0"/>
    <w:rsid w:val="007D3438"/>
    <w:rsid w:val="007D414B"/>
    <w:rsid w:val="007D4165"/>
    <w:rsid w:val="007D48A9"/>
    <w:rsid w:val="007D5201"/>
    <w:rsid w:val="007D6001"/>
    <w:rsid w:val="007D65F5"/>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282"/>
    <w:rsid w:val="007F0C69"/>
    <w:rsid w:val="007F15FE"/>
    <w:rsid w:val="007F16BA"/>
    <w:rsid w:val="007F2163"/>
    <w:rsid w:val="007F2545"/>
    <w:rsid w:val="007F29A8"/>
    <w:rsid w:val="007F2DDD"/>
    <w:rsid w:val="007F30EB"/>
    <w:rsid w:val="007F3193"/>
    <w:rsid w:val="007F349C"/>
    <w:rsid w:val="007F422B"/>
    <w:rsid w:val="007F4DFB"/>
    <w:rsid w:val="007F4FE9"/>
    <w:rsid w:val="007F5781"/>
    <w:rsid w:val="007F6D0C"/>
    <w:rsid w:val="007F79FA"/>
    <w:rsid w:val="00800DC7"/>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6EE2"/>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202B2"/>
    <w:rsid w:val="00820ADE"/>
    <w:rsid w:val="00821347"/>
    <w:rsid w:val="0082134F"/>
    <w:rsid w:val="00821A5C"/>
    <w:rsid w:val="00821B89"/>
    <w:rsid w:val="00822116"/>
    <w:rsid w:val="008226B1"/>
    <w:rsid w:val="0082319D"/>
    <w:rsid w:val="0082405D"/>
    <w:rsid w:val="0082418A"/>
    <w:rsid w:val="00824A52"/>
    <w:rsid w:val="00824B50"/>
    <w:rsid w:val="00824EA2"/>
    <w:rsid w:val="00825D36"/>
    <w:rsid w:val="00825D7D"/>
    <w:rsid w:val="00825E75"/>
    <w:rsid w:val="00825FBB"/>
    <w:rsid w:val="0082625B"/>
    <w:rsid w:val="00826564"/>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523"/>
    <w:rsid w:val="008452F8"/>
    <w:rsid w:val="008458C5"/>
    <w:rsid w:val="008458D8"/>
    <w:rsid w:val="00845B5B"/>
    <w:rsid w:val="0084631E"/>
    <w:rsid w:val="00847561"/>
    <w:rsid w:val="00847679"/>
    <w:rsid w:val="0085039F"/>
    <w:rsid w:val="00850C02"/>
    <w:rsid w:val="00850E87"/>
    <w:rsid w:val="00850F1C"/>
    <w:rsid w:val="00852018"/>
    <w:rsid w:val="0085284D"/>
    <w:rsid w:val="00852D68"/>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24F"/>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853"/>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5C4"/>
    <w:rsid w:val="008936AB"/>
    <w:rsid w:val="00893716"/>
    <w:rsid w:val="00893B29"/>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6157"/>
    <w:rsid w:val="008A64C9"/>
    <w:rsid w:val="008A6725"/>
    <w:rsid w:val="008A6C13"/>
    <w:rsid w:val="008A701D"/>
    <w:rsid w:val="008A7133"/>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208"/>
    <w:rsid w:val="008C4344"/>
    <w:rsid w:val="008C4A5C"/>
    <w:rsid w:val="008C4E6C"/>
    <w:rsid w:val="008C51FB"/>
    <w:rsid w:val="008C5265"/>
    <w:rsid w:val="008C5612"/>
    <w:rsid w:val="008C57BB"/>
    <w:rsid w:val="008C57D9"/>
    <w:rsid w:val="008C61C8"/>
    <w:rsid w:val="008C64C9"/>
    <w:rsid w:val="008C67D6"/>
    <w:rsid w:val="008C7284"/>
    <w:rsid w:val="008C776D"/>
    <w:rsid w:val="008C78C5"/>
    <w:rsid w:val="008C7B6B"/>
    <w:rsid w:val="008C7FBB"/>
    <w:rsid w:val="008D09F7"/>
    <w:rsid w:val="008D213A"/>
    <w:rsid w:val="008D2278"/>
    <w:rsid w:val="008D2525"/>
    <w:rsid w:val="008D2788"/>
    <w:rsid w:val="008D2890"/>
    <w:rsid w:val="008D302C"/>
    <w:rsid w:val="008D3303"/>
    <w:rsid w:val="008D33E6"/>
    <w:rsid w:val="008D39EB"/>
    <w:rsid w:val="008D3C7D"/>
    <w:rsid w:val="008D46CE"/>
    <w:rsid w:val="008D5916"/>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BD9"/>
    <w:rsid w:val="008F4DA0"/>
    <w:rsid w:val="008F52D3"/>
    <w:rsid w:val="008F5447"/>
    <w:rsid w:val="008F5F2D"/>
    <w:rsid w:val="008F5FB6"/>
    <w:rsid w:val="008F6243"/>
    <w:rsid w:val="008F683B"/>
    <w:rsid w:val="008F6909"/>
    <w:rsid w:val="008F6AA9"/>
    <w:rsid w:val="008F79C6"/>
    <w:rsid w:val="008F7B60"/>
    <w:rsid w:val="009000A5"/>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18DB"/>
    <w:rsid w:val="00911A31"/>
    <w:rsid w:val="00912516"/>
    <w:rsid w:val="0091270B"/>
    <w:rsid w:val="0091341E"/>
    <w:rsid w:val="009141E7"/>
    <w:rsid w:val="00914F5A"/>
    <w:rsid w:val="00915283"/>
    <w:rsid w:val="009158EB"/>
    <w:rsid w:val="00916058"/>
    <w:rsid w:val="00917643"/>
    <w:rsid w:val="00917BC8"/>
    <w:rsid w:val="00917F8D"/>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6AE7"/>
    <w:rsid w:val="009274E6"/>
    <w:rsid w:val="00927511"/>
    <w:rsid w:val="009279D8"/>
    <w:rsid w:val="00927AFF"/>
    <w:rsid w:val="00927B34"/>
    <w:rsid w:val="00927ECE"/>
    <w:rsid w:val="009300F1"/>
    <w:rsid w:val="0093024E"/>
    <w:rsid w:val="0093034F"/>
    <w:rsid w:val="0093098E"/>
    <w:rsid w:val="00930B3A"/>
    <w:rsid w:val="00931259"/>
    <w:rsid w:val="00931FD4"/>
    <w:rsid w:val="00932A00"/>
    <w:rsid w:val="00932D35"/>
    <w:rsid w:val="00932E77"/>
    <w:rsid w:val="009330A5"/>
    <w:rsid w:val="009332D0"/>
    <w:rsid w:val="0093397E"/>
    <w:rsid w:val="00933DC9"/>
    <w:rsid w:val="00934E3F"/>
    <w:rsid w:val="00935009"/>
    <w:rsid w:val="00935BA4"/>
    <w:rsid w:val="00936B19"/>
    <w:rsid w:val="00937432"/>
    <w:rsid w:val="00937926"/>
    <w:rsid w:val="00940441"/>
    <w:rsid w:val="00940C00"/>
    <w:rsid w:val="00940FD0"/>
    <w:rsid w:val="00941D41"/>
    <w:rsid w:val="00942665"/>
    <w:rsid w:val="009444C6"/>
    <w:rsid w:val="009446BC"/>
    <w:rsid w:val="00944F72"/>
    <w:rsid w:val="0094517A"/>
    <w:rsid w:val="009458D7"/>
    <w:rsid w:val="00945922"/>
    <w:rsid w:val="00945D53"/>
    <w:rsid w:val="0094664F"/>
    <w:rsid w:val="0094693A"/>
    <w:rsid w:val="0094698A"/>
    <w:rsid w:val="00946B03"/>
    <w:rsid w:val="00946C55"/>
    <w:rsid w:val="00946DC2"/>
    <w:rsid w:val="00946E03"/>
    <w:rsid w:val="00946F5A"/>
    <w:rsid w:val="00947301"/>
    <w:rsid w:val="009475A5"/>
    <w:rsid w:val="009475F2"/>
    <w:rsid w:val="00947697"/>
    <w:rsid w:val="0094772A"/>
    <w:rsid w:val="00947AD6"/>
    <w:rsid w:val="00947C3A"/>
    <w:rsid w:val="00947E93"/>
    <w:rsid w:val="00950E96"/>
    <w:rsid w:val="00950F66"/>
    <w:rsid w:val="00951461"/>
    <w:rsid w:val="00951C73"/>
    <w:rsid w:val="00953492"/>
    <w:rsid w:val="00953E3E"/>
    <w:rsid w:val="00953E98"/>
    <w:rsid w:val="00953F11"/>
    <w:rsid w:val="0095423F"/>
    <w:rsid w:val="009546C4"/>
    <w:rsid w:val="00955069"/>
    <w:rsid w:val="0095521E"/>
    <w:rsid w:val="0095546F"/>
    <w:rsid w:val="00955AF9"/>
    <w:rsid w:val="00956590"/>
    <w:rsid w:val="00956868"/>
    <w:rsid w:val="00956E13"/>
    <w:rsid w:val="00956FA5"/>
    <w:rsid w:val="0095792A"/>
    <w:rsid w:val="00957C4B"/>
    <w:rsid w:val="00957DFE"/>
    <w:rsid w:val="00960166"/>
    <w:rsid w:val="009609BE"/>
    <w:rsid w:val="00961102"/>
    <w:rsid w:val="00961170"/>
    <w:rsid w:val="0096193D"/>
    <w:rsid w:val="00961B5C"/>
    <w:rsid w:val="00962158"/>
    <w:rsid w:val="0096251B"/>
    <w:rsid w:val="009626C6"/>
    <w:rsid w:val="00962889"/>
    <w:rsid w:val="009649A3"/>
    <w:rsid w:val="00965795"/>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B85"/>
    <w:rsid w:val="00971C06"/>
    <w:rsid w:val="0097226D"/>
    <w:rsid w:val="009725C2"/>
    <w:rsid w:val="009745C2"/>
    <w:rsid w:val="009745E4"/>
    <w:rsid w:val="00975506"/>
    <w:rsid w:val="00975C7A"/>
    <w:rsid w:val="00975DF1"/>
    <w:rsid w:val="00975F86"/>
    <w:rsid w:val="009763F9"/>
    <w:rsid w:val="009765D7"/>
    <w:rsid w:val="00976633"/>
    <w:rsid w:val="00976C94"/>
    <w:rsid w:val="00976E29"/>
    <w:rsid w:val="00977BF8"/>
    <w:rsid w:val="00977CBC"/>
    <w:rsid w:val="009800B5"/>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8ED"/>
    <w:rsid w:val="00984AA3"/>
    <w:rsid w:val="00985511"/>
    <w:rsid w:val="009856FF"/>
    <w:rsid w:val="009864C7"/>
    <w:rsid w:val="00986D0A"/>
    <w:rsid w:val="00987830"/>
    <w:rsid w:val="009878CC"/>
    <w:rsid w:val="00987A99"/>
    <w:rsid w:val="00987AC0"/>
    <w:rsid w:val="00987CAB"/>
    <w:rsid w:val="00987CFA"/>
    <w:rsid w:val="00987D97"/>
    <w:rsid w:val="00987DBB"/>
    <w:rsid w:val="00987FEE"/>
    <w:rsid w:val="0099074A"/>
    <w:rsid w:val="00990816"/>
    <w:rsid w:val="00990A48"/>
    <w:rsid w:val="00990C87"/>
    <w:rsid w:val="00991309"/>
    <w:rsid w:val="0099145B"/>
    <w:rsid w:val="00992630"/>
    <w:rsid w:val="009929E8"/>
    <w:rsid w:val="00993562"/>
    <w:rsid w:val="00993574"/>
    <w:rsid w:val="00993E97"/>
    <w:rsid w:val="0099506F"/>
    <w:rsid w:val="009950EB"/>
    <w:rsid w:val="0099591E"/>
    <w:rsid w:val="00995B15"/>
    <w:rsid w:val="00995C11"/>
    <w:rsid w:val="00995F36"/>
    <w:rsid w:val="009967F9"/>
    <w:rsid w:val="00997309"/>
    <w:rsid w:val="00997ACE"/>
    <w:rsid w:val="009A02DA"/>
    <w:rsid w:val="009A07F9"/>
    <w:rsid w:val="009A0AD7"/>
    <w:rsid w:val="009A0D72"/>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24E"/>
    <w:rsid w:val="009B763A"/>
    <w:rsid w:val="009B7FC6"/>
    <w:rsid w:val="009C00A3"/>
    <w:rsid w:val="009C0602"/>
    <w:rsid w:val="009C0C15"/>
    <w:rsid w:val="009C2249"/>
    <w:rsid w:val="009C2D74"/>
    <w:rsid w:val="009C2E77"/>
    <w:rsid w:val="009C32FA"/>
    <w:rsid w:val="009C3339"/>
    <w:rsid w:val="009C3528"/>
    <w:rsid w:val="009C3A2B"/>
    <w:rsid w:val="009C490B"/>
    <w:rsid w:val="009C5647"/>
    <w:rsid w:val="009C57BD"/>
    <w:rsid w:val="009C5B62"/>
    <w:rsid w:val="009C5BE5"/>
    <w:rsid w:val="009C5C86"/>
    <w:rsid w:val="009C5EEC"/>
    <w:rsid w:val="009C6E0C"/>
    <w:rsid w:val="009C7756"/>
    <w:rsid w:val="009C7AA4"/>
    <w:rsid w:val="009C7D4D"/>
    <w:rsid w:val="009D0440"/>
    <w:rsid w:val="009D05CA"/>
    <w:rsid w:val="009D09B5"/>
    <w:rsid w:val="009D0CE2"/>
    <w:rsid w:val="009D12B6"/>
    <w:rsid w:val="009D143B"/>
    <w:rsid w:val="009D18DB"/>
    <w:rsid w:val="009D19E5"/>
    <w:rsid w:val="009D1BD5"/>
    <w:rsid w:val="009D261A"/>
    <w:rsid w:val="009D49F9"/>
    <w:rsid w:val="009D5138"/>
    <w:rsid w:val="009D62D9"/>
    <w:rsid w:val="009D6E63"/>
    <w:rsid w:val="009D7879"/>
    <w:rsid w:val="009D7BD1"/>
    <w:rsid w:val="009D7BD5"/>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FBC"/>
    <w:rsid w:val="009F60C9"/>
    <w:rsid w:val="009F765C"/>
    <w:rsid w:val="00A00764"/>
    <w:rsid w:val="00A0089B"/>
    <w:rsid w:val="00A00B4A"/>
    <w:rsid w:val="00A00EC8"/>
    <w:rsid w:val="00A00F05"/>
    <w:rsid w:val="00A01244"/>
    <w:rsid w:val="00A0158D"/>
    <w:rsid w:val="00A01B06"/>
    <w:rsid w:val="00A01C3F"/>
    <w:rsid w:val="00A026D2"/>
    <w:rsid w:val="00A027ED"/>
    <w:rsid w:val="00A02BB4"/>
    <w:rsid w:val="00A03167"/>
    <w:rsid w:val="00A0327E"/>
    <w:rsid w:val="00A0433D"/>
    <w:rsid w:val="00A04795"/>
    <w:rsid w:val="00A04857"/>
    <w:rsid w:val="00A050A4"/>
    <w:rsid w:val="00A053AA"/>
    <w:rsid w:val="00A06185"/>
    <w:rsid w:val="00A068FD"/>
    <w:rsid w:val="00A07355"/>
    <w:rsid w:val="00A100F9"/>
    <w:rsid w:val="00A10214"/>
    <w:rsid w:val="00A10602"/>
    <w:rsid w:val="00A10865"/>
    <w:rsid w:val="00A115C8"/>
    <w:rsid w:val="00A11788"/>
    <w:rsid w:val="00A11C31"/>
    <w:rsid w:val="00A12303"/>
    <w:rsid w:val="00A129F2"/>
    <w:rsid w:val="00A12A98"/>
    <w:rsid w:val="00A135BF"/>
    <w:rsid w:val="00A135CC"/>
    <w:rsid w:val="00A13A30"/>
    <w:rsid w:val="00A1401A"/>
    <w:rsid w:val="00A14323"/>
    <w:rsid w:val="00A146A7"/>
    <w:rsid w:val="00A14BB4"/>
    <w:rsid w:val="00A14DD1"/>
    <w:rsid w:val="00A15092"/>
    <w:rsid w:val="00A15791"/>
    <w:rsid w:val="00A15C06"/>
    <w:rsid w:val="00A15CAA"/>
    <w:rsid w:val="00A1690D"/>
    <w:rsid w:val="00A16A5D"/>
    <w:rsid w:val="00A177AE"/>
    <w:rsid w:val="00A178BD"/>
    <w:rsid w:val="00A17985"/>
    <w:rsid w:val="00A17C95"/>
    <w:rsid w:val="00A20111"/>
    <w:rsid w:val="00A20A29"/>
    <w:rsid w:val="00A20C64"/>
    <w:rsid w:val="00A2190F"/>
    <w:rsid w:val="00A22317"/>
    <w:rsid w:val="00A246A5"/>
    <w:rsid w:val="00A255EF"/>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C4D"/>
    <w:rsid w:val="00A34D3F"/>
    <w:rsid w:val="00A34FD8"/>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2F12"/>
    <w:rsid w:val="00A435FF"/>
    <w:rsid w:val="00A43B13"/>
    <w:rsid w:val="00A44164"/>
    <w:rsid w:val="00A4495A"/>
    <w:rsid w:val="00A453E1"/>
    <w:rsid w:val="00A458B1"/>
    <w:rsid w:val="00A45CE7"/>
    <w:rsid w:val="00A45E74"/>
    <w:rsid w:val="00A45FF4"/>
    <w:rsid w:val="00A46330"/>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CF5"/>
    <w:rsid w:val="00A65FAE"/>
    <w:rsid w:val="00A6681F"/>
    <w:rsid w:val="00A675E5"/>
    <w:rsid w:val="00A67E88"/>
    <w:rsid w:val="00A701BE"/>
    <w:rsid w:val="00A70419"/>
    <w:rsid w:val="00A707B6"/>
    <w:rsid w:val="00A70977"/>
    <w:rsid w:val="00A70D89"/>
    <w:rsid w:val="00A711D3"/>
    <w:rsid w:val="00A711F9"/>
    <w:rsid w:val="00A71590"/>
    <w:rsid w:val="00A71E1F"/>
    <w:rsid w:val="00A7201F"/>
    <w:rsid w:val="00A72097"/>
    <w:rsid w:val="00A721A3"/>
    <w:rsid w:val="00A72226"/>
    <w:rsid w:val="00A72585"/>
    <w:rsid w:val="00A72C68"/>
    <w:rsid w:val="00A7358F"/>
    <w:rsid w:val="00A74162"/>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604"/>
    <w:rsid w:val="00A8375E"/>
    <w:rsid w:val="00A83A7A"/>
    <w:rsid w:val="00A83B4F"/>
    <w:rsid w:val="00A83EF7"/>
    <w:rsid w:val="00A83FB0"/>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259"/>
    <w:rsid w:val="00A95EB5"/>
    <w:rsid w:val="00A9607F"/>
    <w:rsid w:val="00A96082"/>
    <w:rsid w:val="00A96A6E"/>
    <w:rsid w:val="00A9764B"/>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07B"/>
    <w:rsid w:val="00AA7317"/>
    <w:rsid w:val="00AA73D7"/>
    <w:rsid w:val="00AA79C1"/>
    <w:rsid w:val="00AA7F12"/>
    <w:rsid w:val="00AA7FD1"/>
    <w:rsid w:val="00AB0733"/>
    <w:rsid w:val="00AB09F0"/>
    <w:rsid w:val="00AB0DCD"/>
    <w:rsid w:val="00AB0F25"/>
    <w:rsid w:val="00AB165A"/>
    <w:rsid w:val="00AB1979"/>
    <w:rsid w:val="00AB1C07"/>
    <w:rsid w:val="00AB28EA"/>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702"/>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D0685"/>
    <w:rsid w:val="00AD06BF"/>
    <w:rsid w:val="00AD0A70"/>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76"/>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366"/>
    <w:rsid w:val="00AF15BB"/>
    <w:rsid w:val="00AF16DD"/>
    <w:rsid w:val="00AF1784"/>
    <w:rsid w:val="00AF2A23"/>
    <w:rsid w:val="00AF3511"/>
    <w:rsid w:val="00AF4543"/>
    <w:rsid w:val="00AF5A46"/>
    <w:rsid w:val="00AF5AF3"/>
    <w:rsid w:val="00AF5E92"/>
    <w:rsid w:val="00AF61A7"/>
    <w:rsid w:val="00AF6223"/>
    <w:rsid w:val="00AF62AD"/>
    <w:rsid w:val="00AF6349"/>
    <w:rsid w:val="00AF7143"/>
    <w:rsid w:val="00AF7690"/>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8BF"/>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2F34"/>
    <w:rsid w:val="00B142AC"/>
    <w:rsid w:val="00B144CD"/>
    <w:rsid w:val="00B14753"/>
    <w:rsid w:val="00B14F81"/>
    <w:rsid w:val="00B151CF"/>
    <w:rsid w:val="00B153F0"/>
    <w:rsid w:val="00B154F2"/>
    <w:rsid w:val="00B15CCD"/>
    <w:rsid w:val="00B15F00"/>
    <w:rsid w:val="00B1635C"/>
    <w:rsid w:val="00B168C7"/>
    <w:rsid w:val="00B17644"/>
    <w:rsid w:val="00B17B2D"/>
    <w:rsid w:val="00B17F64"/>
    <w:rsid w:val="00B2051D"/>
    <w:rsid w:val="00B20685"/>
    <w:rsid w:val="00B20C02"/>
    <w:rsid w:val="00B2114F"/>
    <w:rsid w:val="00B211EF"/>
    <w:rsid w:val="00B21280"/>
    <w:rsid w:val="00B213CD"/>
    <w:rsid w:val="00B21765"/>
    <w:rsid w:val="00B22897"/>
    <w:rsid w:val="00B232EB"/>
    <w:rsid w:val="00B23AD6"/>
    <w:rsid w:val="00B23ECF"/>
    <w:rsid w:val="00B24656"/>
    <w:rsid w:val="00B24C51"/>
    <w:rsid w:val="00B256EF"/>
    <w:rsid w:val="00B2573A"/>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09"/>
    <w:rsid w:val="00B329AB"/>
    <w:rsid w:val="00B3336E"/>
    <w:rsid w:val="00B33A2A"/>
    <w:rsid w:val="00B33BC8"/>
    <w:rsid w:val="00B3419A"/>
    <w:rsid w:val="00B343CC"/>
    <w:rsid w:val="00B347B0"/>
    <w:rsid w:val="00B34889"/>
    <w:rsid w:val="00B354E4"/>
    <w:rsid w:val="00B358F7"/>
    <w:rsid w:val="00B359F9"/>
    <w:rsid w:val="00B35A4D"/>
    <w:rsid w:val="00B35AB4"/>
    <w:rsid w:val="00B3668D"/>
    <w:rsid w:val="00B36AA7"/>
    <w:rsid w:val="00B36B78"/>
    <w:rsid w:val="00B36DB3"/>
    <w:rsid w:val="00B37011"/>
    <w:rsid w:val="00B373A3"/>
    <w:rsid w:val="00B373BA"/>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29C9"/>
    <w:rsid w:val="00B730C1"/>
    <w:rsid w:val="00B733CC"/>
    <w:rsid w:val="00B733D3"/>
    <w:rsid w:val="00B74068"/>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1FDB"/>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3BC5"/>
    <w:rsid w:val="00B93F1D"/>
    <w:rsid w:val="00B945AA"/>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18E6"/>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5EE2"/>
    <w:rsid w:val="00BC6754"/>
    <w:rsid w:val="00BC6AFB"/>
    <w:rsid w:val="00BC6B4A"/>
    <w:rsid w:val="00BC72B0"/>
    <w:rsid w:val="00BC741D"/>
    <w:rsid w:val="00BC74EB"/>
    <w:rsid w:val="00BC7535"/>
    <w:rsid w:val="00BC7A91"/>
    <w:rsid w:val="00BC7EA7"/>
    <w:rsid w:val="00BD0210"/>
    <w:rsid w:val="00BD0277"/>
    <w:rsid w:val="00BD06BB"/>
    <w:rsid w:val="00BD0803"/>
    <w:rsid w:val="00BD1792"/>
    <w:rsid w:val="00BD179E"/>
    <w:rsid w:val="00BD1A63"/>
    <w:rsid w:val="00BD30BF"/>
    <w:rsid w:val="00BD4793"/>
    <w:rsid w:val="00BD48B3"/>
    <w:rsid w:val="00BD6205"/>
    <w:rsid w:val="00BD6251"/>
    <w:rsid w:val="00BD65A4"/>
    <w:rsid w:val="00BD6D42"/>
    <w:rsid w:val="00BD70CB"/>
    <w:rsid w:val="00BD7BF3"/>
    <w:rsid w:val="00BE02E7"/>
    <w:rsid w:val="00BE0B2E"/>
    <w:rsid w:val="00BE20B9"/>
    <w:rsid w:val="00BE2D3F"/>
    <w:rsid w:val="00BE3653"/>
    <w:rsid w:val="00BE3A5A"/>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23B"/>
    <w:rsid w:val="00BF0640"/>
    <w:rsid w:val="00BF0711"/>
    <w:rsid w:val="00BF08E7"/>
    <w:rsid w:val="00BF0AF0"/>
    <w:rsid w:val="00BF0CB3"/>
    <w:rsid w:val="00BF170F"/>
    <w:rsid w:val="00BF286B"/>
    <w:rsid w:val="00BF3F52"/>
    <w:rsid w:val="00BF4015"/>
    <w:rsid w:val="00BF52CB"/>
    <w:rsid w:val="00BF5F22"/>
    <w:rsid w:val="00BF6895"/>
    <w:rsid w:val="00BF6AAD"/>
    <w:rsid w:val="00BF6F38"/>
    <w:rsid w:val="00BF6F64"/>
    <w:rsid w:val="00BF7894"/>
    <w:rsid w:val="00BF78A6"/>
    <w:rsid w:val="00C00591"/>
    <w:rsid w:val="00C00FBA"/>
    <w:rsid w:val="00C011DF"/>
    <w:rsid w:val="00C0140D"/>
    <w:rsid w:val="00C01575"/>
    <w:rsid w:val="00C01751"/>
    <w:rsid w:val="00C02CAC"/>
    <w:rsid w:val="00C02D37"/>
    <w:rsid w:val="00C033C4"/>
    <w:rsid w:val="00C035A4"/>
    <w:rsid w:val="00C03A99"/>
    <w:rsid w:val="00C03E9E"/>
    <w:rsid w:val="00C058FB"/>
    <w:rsid w:val="00C059AA"/>
    <w:rsid w:val="00C05D06"/>
    <w:rsid w:val="00C05DDB"/>
    <w:rsid w:val="00C06734"/>
    <w:rsid w:val="00C0698B"/>
    <w:rsid w:val="00C06C97"/>
    <w:rsid w:val="00C07577"/>
    <w:rsid w:val="00C077E3"/>
    <w:rsid w:val="00C07ABA"/>
    <w:rsid w:val="00C07ABE"/>
    <w:rsid w:val="00C07D0E"/>
    <w:rsid w:val="00C07FB2"/>
    <w:rsid w:val="00C10BE4"/>
    <w:rsid w:val="00C110FE"/>
    <w:rsid w:val="00C112E1"/>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11D"/>
    <w:rsid w:val="00C24299"/>
    <w:rsid w:val="00C24CC6"/>
    <w:rsid w:val="00C25014"/>
    <w:rsid w:val="00C2574E"/>
    <w:rsid w:val="00C258E1"/>
    <w:rsid w:val="00C25A7B"/>
    <w:rsid w:val="00C25BE2"/>
    <w:rsid w:val="00C25D77"/>
    <w:rsid w:val="00C25F3C"/>
    <w:rsid w:val="00C25FC8"/>
    <w:rsid w:val="00C26619"/>
    <w:rsid w:val="00C26D3A"/>
    <w:rsid w:val="00C26E50"/>
    <w:rsid w:val="00C2711C"/>
    <w:rsid w:val="00C27291"/>
    <w:rsid w:val="00C301FC"/>
    <w:rsid w:val="00C3032D"/>
    <w:rsid w:val="00C30340"/>
    <w:rsid w:val="00C311DC"/>
    <w:rsid w:val="00C31398"/>
    <w:rsid w:val="00C314EA"/>
    <w:rsid w:val="00C31574"/>
    <w:rsid w:val="00C32D0D"/>
    <w:rsid w:val="00C333E6"/>
    <w:rsid w:val="00C3350F"/>
    <w:rsid w:val="00C33527"/>
    <w:rsid w:val="00C338A5"/>
    <w:rsid w:val="00C33FFF"/>
    <w:rsid w:val="00C347DF"/>
    <w:rsid w:val="00C3534E"/>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6C4"/>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7A7"/>
    <w:rsid w:val="00C63CE5"/>
    <w:rsid w:val="00C63DFB"/>
    <w:rsid w:val="00C643B9"/>
    <w:rsid w:val="00C645EB"/>
    <w:rsid w:val="00C64688"/>
    <w:rsid w:val="00C64EFB"/>
    <w:rsid w:val="00C669B0"/>
    <w:rsid w:val="00C66AC2"/>
    <w:rsid w:val="00C66BD6"/>
    <w:rsid w:val="00C67259"/>
    <w:rsid w:val="00C67380"/>
    <w:rsid w:val="00C67ADC"/>
    <w:rsid w:val="00C67C72"/>
    <w:rsid w:val="00C67EF4"/>
    <w:rsid w:val="00C70188"/>
    <w:rsid w:val="00C703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0E5"/>
    <w:rsid w:val="00C852D1"/>
    <w:rsid w:val="00C856C1"/>
    <w:rsid w:val="00C85B95"/>
    <w:rsid w:val="00C8624A"/>
    <w:rsid w:val="00C8626E"/>
    <w:rsid w:val="00C863A1"/>
    <w:rsid w:val="00C863A6"/>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5D2"/>
    <w:rsid w:val="00C9469A"/>
    <w:rsid w:val="00C94F47"/>
    <w:rsid w:val="00C95274"/>
    <w:rsid w:val="00C95357"/>
    <w:rsid w:val="00C95466"/>
    <w:rsid w:val="00C95DA7"/>
    <w:rsid w:val="00C96860"/>
    <w:rsid w:val="00C96C88"/>
    <w:rsid w:val="00C96FAB"/>
    <w:rsid w:val="00C970F6"/>
    <w:rsid w:val="00C973AA"/>
    <w:rsid w:val="00C97F43"/>
    <w:rsid w:val="00CA02BC"/>
    <w:rsid w:val="00CA03F5"/>
    <w:rsid w:val="00CA1E16"/>
    <w:rsid w:val="00CA202E"/>
    <w:rsid w:val="00CA2992"/>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6DB9"/>
    <w:rsid w:val="00CB706C"/>
    <w:rsid w:val="00CB712C"/>
    <w:rsid w:val="00CB7372"/>
    <w:rsid w:val="00CB74C3"/>
    <w:rsid w:val="00CB7565"/>
    <w:rsid w:val="00CB76C1"/>
    <w:rsid w:val="00CB7B74"/>
    <w:rsid w:val="00CC02F2"/>
    <w:rsid w:val="00CC0B69"/>
    <w:rsid w:val="00CC0D64"/>
    <w:rsid w:val="00CC0F28"/>
    <w:rsid w:val="00CC12BE"/>
    <w:rsid w:val="00CC131E"/>
    <w:rsid w:val="00CC13D4"/>
    <w:rsid w:val="00CC1CAE"/>
    <w:rsid w:val="00CC2309"/>
    <w:rsid w:val="00CC29E6"/>
    <w:rsid w:val="00CC2AD1"/>
    <w:rsid w:val="00CC2C72"/>
    <w:rsid w:val="00CC3E03"/>
    <w:rsid w:val="00CC3E0C"/>
    <w:rsid w:val="00CC4027"/>
    <w:rsid w:val="00CC4941"/>
    <w:rsid w:val="00CC4FC9"/>
    <w:rsid w:val="00CC5092"/>
    <w:rsid w:val="00CC59E3"/>
    <w:rsid w:val="00CC5B14"/>
    <w:rsid w:val="00CC5E22"/>
    <w:rsid w:val="00CC630F"/>
    <w:rsid w:val="00CC6662"/>
    <w:rsid w:val="00CC6F7D"/>
    <w:rsid w:val="00CC6FFB"/>
    <w:rsid w:val="00CC70F7"/>
    <w:rsid w:val="00CC71DA"/>
    <w:rsid w:val="00CC7332"/>
    <w:rsid w:val="00CC7488"/>
    <w:rsid w:val="00CC7644"/>
    <w:rsid w:val="00CC77B1"/>
    <w:rsid w:val="00CD0712"/>
    <w:rsid w:val="00CD0BA2"/>
    <w:rsid w:val="00CD0D79"/>
    <w:rsid w:val="00CD0EDA"/>
    <w:rsid w:val="00CD0F2D"/>
    <w:rsid w:val="00CD1025"/>
    <w:rsid w:val="00CD13DE"/>
    <w:rsid w:val="00CD1639"/>
    <w:rsid w:val="00CD16DE"/>
    <w:rsid w:val="00CD2011"/>
    <w:rsid w:val="00CD2600"/>
    <w:rsid w:val="00CD3218"/>
    <w:rsid w:val="00CD37AF"/>
    <w:rsid w:val="00CD5321"/>
    <w:rsid w:val="00CD5452"/>
    <w:rsid w:val="00CD5A7A"/>
    <w:rsid w:val="00CD6140"/>
    <w:rsid w:val="00CD68E5"/>
    <w:rsid w:val="00CD6A92"/>
    <w:rsid w:val="00CD6FF4"/>
    <w:rsid w:val="00CD752E"/>
    <w:rsid w:val="00CD782A"/>
    <w:rsid w:val="00CD7E08"/>
    <w:rsid w:val="00CE01C8"/>
    <w:rsid w:val="00CE0BEC"/>
    <w:rsid w:val="00CE1032"/>
    <w:rsid w:val="00CE1B20"/>
    <w:rsid w:val="00CE2359"/>
    <w:rsid w:val="00CE37CE"/>
    <w:rsid w:val="00CE418F"/>
    <w:rsid w:val="00CE430F"/>
    <w:rsid w:val="00CE4749"/>
    <w:rsid w:val="00CE49DC"/>
    <w:rsid w:val="00CE5121"/>
    <w:rsid w:val="00CE5A8E"/>
    <w:rsid w:val="00CE7979"/>
    <w:rsid w:val="00CE7A66"/>
    <w:rsid w:val="00CE7B5A"/>
    <w:rsid w:val="00CE7E80"/>
    <w:rsid w:val="00CE7F5E"/>
    <w:rsid w:val="00CE7F6F"/>
    <w:rsid w:val="00CF03C2"/>
    <w:rsid w:val="00CF0F93"/>
    <w:rsid w:val="00CF1B13"/>
    <w:rsid w:val="00CF1CB8"/>
    <w:rsid w:val="00CF1DAB"/>
    <w:rsid w:val="00CF228E"/>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3F90"/>
    <w:rsid w:val="00D1521A"/>
    <w:rsid w:val="00D15BAB"/>
    <w:rsid w:val="00D1635B"/>
    <w:rsid w:val="00D1661C"/>
    <w:rsid w:val="00D166A6"/>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543"/>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457"/>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5C1"/>
    <w:rsid w:val="00D45975"/>
    <w:rsid w:val="00D45AA9"/>
    <w:rsid w:val="00D45AEE"/>
    <w:rsid w:val="00D45C22"/>
    <w:rsid w:val="00D45EEC"/>
    <w:rsid w:val="00D46219"/>
    <w:rsid w:val="00D462BB"/>
    <w:rsid w:val="00D463BC"/>
    <w:rsid w:val="00D46E90"/>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988"/>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C18"/>
    <w:rsid w:val="00D72E4D"/>
    <w:rsid w:val="00D73283"/>
    <w:rsid w:val="00D7393C"/>
    <w:rsid w:val="00D7452A"/>
    <w:rsid w:val="00D7468C"/>
    <w:rsid w:val="00D753CC"/>
    <w:rsid w:val="00D754DD"/>
    <w:rsid w:val="00D755F6"/>
    <w:rsid w:val="00D76223"/>
    <w:rsid w:val="00D76465"/>
    <w:rsid w:val="00D764BF"/>
    <w:rsid w:val="00D765E6"/>
    <w:rsid w:val="00D76819"/>
    <w:rsid w:val="00D76C5A"/>
    <w:rsid w:val="00D76FC9"/>
    <w:rsid w:val="00D77074"/>
    <w:rsid w:val="00D80241"/>
    <w:rsid w:val="00D80598"/>
    <w:rsid w:val="00D81341"/>
    <w:rsid w:val="00D81629"/>
    <w:rsid w:val="00D821C4"/>
    <w:rsid w:val="00D828DC"/>
    <w:rsid w:val="00D8343A"/>
    <w:rsid w:val="00D83786"/>
    <w:rsid w:val="00D83B94"/>
    <w:rsid w:val="00D84725"/>
    <w:rsid w:val="00D85003"/>
    <w:rsid w:val="00D853E8"/>
    <w:rsid w:val="00D857F0"/>
    <w:rsid w:val="00D860B0"/>
    <w:rsid w:val="00D86991"/>
    <w:rsid w:val="00D874C1"/>
    <w:rsid w:val="00D874C9"/>
    <w:rsid w:val="00D879C1"/>
    <w:rsid w:val="00D87BBE"/>
    <w:rsid w:val="00D904DB"/>
    <w:rsid w:val="00D90793"/>
    <w:rsid w:val="00D9089D"/>
    <w:rsid w:val="00D90DC6"/>
    <w:rsid w:val="00D91034"/>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E5C"/>
    <w:rsid w:val="00DA1041"/>
    <w:rsid w:val="00DA11C0"/>
    <w:rsid w:val="00DA15BF"/>
    <w:rsid w:val="00DA17E4"/>
    <w:rsid w:val="00DA1C12"/>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134"/>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5A1"/>
    <w:rsid w:val="00DD560A"/>
    <w:rsid w:val="00DD5C61"/>
    <w:rsid w:val="00DD610F"/>
    <w:rsid w:val="00DD620B"/>
    <w:rsid w:val="00DD66C9"/>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47D"/>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835"/>
    <w:rsid w:val="00E05EA5"/>
    <w:rsid w:val="00E06A4F"/>
    <w:rsid w:val="00E076C0"/>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AB6"/>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80"/>
    <w:rsid w:val="00E42AB4"/>
    <w:rsid w:val="00E42C8B"/>
    <w:rsid w:val="00E42DD1"/>
    <w:rsid w:val="00E42F7B"/>
    <w:rsid w:val="00E435D5"/>
    <w:rsid w:val="00E43AAB"/>
    <w:rsid w:val="00E43DFF"/>
    <w:rsid w:val="00E441A2"/>
    <w:rsid w:val="00E44800"/>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6B30"/>
    <w:rsid w:val="00E57360"/>
    <w:rsid w:val="00E579F3"/>
    <w:rsid w:val="00E57CDA"/>
    <w:rsid w:val="00E6009D"/>
    <w:rsid w:val="00E60A85"/>
    <w:rsid w:val="00E61234"/>
    <w:rsid w:val="00E61397"/>
    <w:rsid w:val="00E62201"/>
    <w:rsid w:val="00E624F0"/>
    <w:rsid w:val="00E631B4"/>
    <w:rsid w:val="00E63452"/>
    <w:rsid w:val="00E634B5"/>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04E"/>
    <w:rsid w:val="00E765C2"/>
    <w:rsid w:val="00E76AF9"/>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4D6A"/>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D79"/>
    <w:rsid w:val="00EA6E36"/>
    <w:rsid w:val="00EA7278"/>
    <w:rsid w:val="00EA78F9"/>
    <w:rsid w:val="00EA7924"/>
    <w:rsid w:val="00EB0304"/>
    <w:rsid w:val="00EB03F6"/>
    <w:rsid w:val="00EB0C4E"/>
    <w:rsid w:val="00EB16E4"/>
    <w:rsid w:val="00EB175E"/>
    <w:rsid w:val="00EB22EA"/>
    <w:rsid w:val="00EB2FA7"/>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A3"/>
    <w:rsid w:val="00EC0DC6"/>
    <w:rsid w:val="00EC1B09"/>
    <w:rsid w:val="00EC27BD"/>
    <w:rsid w:val="00EC3F61"/>
    <w:rsid w:val="00EC455D"/>
    <w:rsid w:val="00EC4F88"/>
    <w:rsid w:val="00EC541A"/>
    <w:rsid w:val="00EC5976"/>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07A"/>
    <w:rsid w:val="00EE2EDA"/>
    <w:rsid w:val="00EE31F7"/>
    <w:rsid w:val="00EE31FB"/>
    <w:rsid w:val="00EE3BF5"/>
    <w:rsid w:val="00EE3D51"/>
    <w:rsid w:val="00EE4BED"/>
    <w:rsid w:val="00EE5016"/>
    <w:rsid w:val="00EE5953"/>
    <w:rsid w:val="00EE5AC1"/>
    <w:rsid w:val="00EE5CED"/>
    <w:rsid w:val="00EE6802"/>
    <w:rsid w:val="00EE6DEA"/>
    <w:rsid w:val="00EE7C84"/>
    <w:rsid w:val="00EE7CF4"/>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53AC"/>
    <w:rsid w:val="00EF6230"/>
    <w:rsid w:val="00EF6287"/>
    <w:rsid w:val="00EF6F02"/>
    <w:rsid w:val="00EF7C17"/>
    <w:rsid w:val="00F00560"/>
    <w:rsid w:val="00F005C3"/>
    <w:rsid w:val="00F007C9"/>
    <w:rsid w:val="00F01490"/>
    <w:rsid w:val="00F0175A"/>
    <w:rsid w:val="00F021B4"/>
    <w:rsid w:val="00F02F4E"/>
    <w:rsid w:val="00F034C4"/>
    <w:rsid w:val="00F03AA9"/>
    <w:rsid w:val="00F03C37"/>
    <w:rsid w:val="00F044CB"/>
    <w:rsid w:val="00F049F6"/>
    <w:rsid w:val="00F05EAC"/>
    <w:rsid w:val="00F06226"/>
    <w:rsid w:val="00F063AB"/>
    <w:rsid w:val="00F0654D"/>
    <w:rsid w:val="00F06B05"/>
    <w:rsid w:val="00F06FB1"/>
    <w:rsid w:val="00F0714F"/>
    <w:rsid w:val="00F0738A"/>
    <w:rsid w:val="00F07C0A"/>
    <w:rsid w:val="00F07C9D"/>
    <w:rsid w:val="00F102C6"/>
    <w:rsid w:val="00F10666"/>
    <w:rsid w:val="00F1081E"/>
    <w:rsid w:val="00F10F90"/>
    <w:rsid w:val="00F1174A"/>
    <w:rsid w:val="00F11CF9"/>
    <w:rsid w:val="00F128EF"/>
    <w:rsid w:val="00F128FC"/>
    <w:rsid w:val="00F12C30"/>
    <w:rsid w:val="00F13046"/>
    <w:rsid w:val="00F13861"/>
    <w:rsid w:val="00F141D4"/>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D8"/>
    <w:rsid w:val="00F222ED"/>
    <w:rsid w:val="00F223BC"/>
    <w:rsid w:val="00F22C56"/>
    <w:rsid w:val="00F22F6F"/>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EAC"/>
    <w:rsid w:val="00F30FC9"/>
    <w:rsid w:val="00F3189A"/>
    <w:rsid w:val="00F31C06"/>
    <w:rsid w:val="00F31DF2"/>
    <w:rsid w:val="00F31FAC"/>
    <w:rsid w:val="00F329E4"/>
    <w:rsid w:val="00F32C9C"/>
    <w:rsid w:val="00F3354C"/>
    <w:rsid w:val="00F33B70"/>
    <w:rsid w:val="00F34610"/>
    <w:rsid w:val="00F354D1"/>
    <w:rsid w:val="00F357B5"/>
    <w:rsid w:val="00F3611F"/>
    <w:rsid w:val="00F36AF5"/>
    <w:rsid w:val="00F36B4C"/>
    <w:rsid w:val="00F373EF"/>
    <w:rsid w:val="00F37B9C"/>
    <w:rsid w:val="00F402DD"/>
    <w:rsid w:val="00F40B12"/>
    <w:rsid w:val="00F411DF"/>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1BF"/>
    <w:rsid w:val="00F50779"/>
    <w:rsid w:val="00F51CB9"/>
    <w:rsid w:val="00F51D84"/>
    <w:rsid w:val="00F51DC8"/>
    <w:rsid w:val="00F51F42"/>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2AD"/>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2A5"/>
    <w:rsid w:val="00F873E9"/>
    <w:rsid w:val="00F879B1"/>
    <w:rsid w:val="00F87A2A"/>
    <w:rsid w:val="00F9010D"/>
    <w:rsid w:val="00F9102C"/>
    <w:rsid w:val="00F91700"/>
    <w:rsid w:val="00F91857"/>
    <w:rsid w:val="00F921E0"/>
    <w:rsid w:val="00F922B6"/>
    <w:rsid w:val="00F92749"/>
    <w:rsid w:val="00F92D8D"/>
    <w:rsid w:val="00F930C1"/>
    <w:rsid w:val="00F93F1C"/>
    <w:rsid w:val="00F942A9"/>
    <w:rsid w:val="00F9511B"/>
    <w:rsid w:val="00F95F51"/>
    <w:rsid w:val="00F96794"/>
    <w:rsid w:val="00F968B9"/>
    <w:rsid w:val="00F96CA3"/>
    <w:rsid w:val="00F96E8B"/>
    <w:rsid w:val="00F975A4"/>
    <w:rsid w:val="00F978E4"/>
    <w:rsid w:val="00F97BC3"/>
    <w:rsid w:val="00FA0AEC"/>
    <w:rsid w:val="00FA148A"/>
    <w:rsid w:val="00FA154F"/>
    <w:rsid w:val="00FA18FB"/>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3D1"/>
    <w:rsid w:val="00FB34B1"/>
    <w:rsid w:val="00FB364B"/>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3C81"/>
    <w:rsid w:val="00FC49B5"/>
    <w:rsid w:val="00FC55C5"/>
    <w:rsid w:val="00FC5771"/>
    <w:rsid w:val="00FC5815"/>
    <w:rsid w:val="00FC5A1A"/>
    <w:rsid w:val="00FC5C62"/>
    <w:rsid w:val="00FC6426"/>
    <w:rsid w:val="00FC6A0E"/>
    <w:rsid w:val="00FC6A9F"/>
    <w:rsid w:val="00FC6F37"/>
    <w:rsid w:val="00FC70F4"/>
    <w:rsid w:val="00FC7AAE"/>
    <w:rsid w:val="00FC7C71"/>
    <w:rsid w:val="00FD0334"/>
    <w:rsid w:val="00FD0B65"/>
    <w:rsid w:val="00FD0C17"/>
    <w:rsid w:val="00FD0F6D"/>
    <w:rsid w:val="00FD0FC7"/>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F24"/>
    <w:rsid w:val="00FD7FA7"/>
    <w:rsid w:val="00FE07CF"/>
    <w:rsid w:val="00FE0DDA"/>
    <w:rsid w:val="00FE1158"/>
    <w:rsid w:val="00FE1EAD"/>
    <w:rsid w:val="00FE2140"/>
    <w:rsid w:val="00FE21A3"/>
    <w:rsid w:val="00FE23D9"/>
    <w:rsid w:val="00FE25C0"/>
    <w:rsid w:val="00FE2641"/>
    <w:rsid w:val="00FE3B33"/>
    <w:rsid w:val="00FE41B7"/>
    <w:rsid w:val="00FE42F0"/>
    <w:rsid w:val="00FE4527"/>
    <w:rsid w:val="00FE4617"/>
    <w:rsid w:val="00FE5205"/>
    <w:rsid w:val="00FE52E3"/>
    <w:rsid w:val="00FE544D"/>
    <w:rsid w:val="00FE54D0"/>
    <w:rsid w:val="00FE5579"/>
    <w:rsid w:val="00FE584A"/>
    <w:rsid w:val="00FE594D"/>
    <w:rsid w:val="00FE5A9A"/>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5C0"/>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20C6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20C64"/>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65359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0F592-ACCE-48FD-A259-0195F5B76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6</Pages>
  <Words>1850</Words>
  <Characters>10549</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47</cp:revision>
  <dcterms:created xsi:type="dcterms:W3CDTF">2025-11-03T06:56:00Z</dcterms:created>
  <dcterms:modified xsi:type="dcterms:W3CDTF">2025-11-06T06:35:00Z</dcterms:modified>
</cp:coreProperties>
</file>